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243B" w14:textId="77777777" w:rsidR="005329D5" w:rsidRPr="005329D5" w:rsidRDefault="005329D5" w:rsidP="005329D5">
      <w:pPr>
        <w:rPr>
          <w:noProof/>
          <w:lang w:val="en-GB"/>
        </w:rPr>
      </w:pPr>
      <w:r w:rsidRPr="005329D5">
        <w:rPr>
          <w:noProof/>
          <w:lang w:val="en-GB"/>
        </w:rPr>
        <w:t xml:space="preserve">                                                  </w:t>
      </w:r>
    </w:p>
    <w:p w14:paraId="0970D5C3" w14:textId="77777777" w:rsidR="005329D5" w:rsidRPr="005329D5" w:rsidRDefault="005329D5" w:rsidP="005329D5">
      <w:pPr>
        <w:rPr>
          <w:noProof/>
          <w:lang w:val="en-GB"/>
        </w:rPr>
      </w:pPr>
    </w:p>
    <w:p w14:paraId="48C543A6" w14:textId="77777777" w:rsidR="005329D5" w:rsidRPr="005329D5" w:rsidRDefault="005329D5" w:rsidP="005329D5">
      <w:pPr>
        <w:jc w:val="center"/>
        <w:rPr>
          <w:b/>
          <w:bCs/>
          <w:noProof/>
          <w:sz w:val="28"/>
          <w:szCs w:val="28"/>
          <w:lang w:val="en-GB"/>
        </w:rPr>
      </w:pPr>
      <w:r w:rsidRPr="005329D5">
        <w:rPr>
          <w:b/>
          <w:bCs/>
          <w:noProof/>
          <w:sz w:val="28"/>
          <w:szCs w:val="28"/>
          <w:lang w:val="en-GB"/>
        </w:rPr>
        <w:t xml:space="preserve">       SPINAKER Winter School course</w:t>
      </w:r>
    </w:p>
    <w:p w14:paraId="2AB6E075" w14:textId="345CF31E" w:rsidR="005329D5" w:rsidRPr="005329D5" w:rsidRDefault="005329D5" w:rsidP="005329D5">
      <w:pPr>
        <w:rPr>
          <w:b/>
          <w:bCs/>
          <w:noProof/>
          <w:sz w:val="32"/>
          <w:szCs w:val="32"/>
          <w:lang w:val="en-GB"/>
        </w:rPr>
      </w:pPr>
      <w:r w:rsidRPr="005329D5">
        <w:rPr>
          <w:b/>
          <w:bCs/>
          <w:noProof/>
          <w:sz w:val="32"/>
          <w:szCs w:val="32"/>
          <w:lang w:val="en-GB"/>
        </w:rPr>
        <w:t xml:space="preserve">                              New Theories of International Relations</w:t>
      </w:r>
    </w:p>
    <w:p w14:paraId="52C11EC8" w14:textId="45EEF67C" w:rsidR="005329D5" w:rsidRPr="005329D5" w:rsidRDefault="005329D5" w:rsidP="005329D5">
      <w:pPr>
        <w:rPr>
          <w:b/>
          <w:bCs/>
          <w:noProof/>
          <w:sz w:val="24"/>
          <w:szCs w:val="24"/>
          <w:lang w:val="en-GB"/>
        </w:rPr>
      </w:pPr>
    </w:p>
    <w:p w14:paraId="55C6B293" w14:textId="77777777" w:rsidR="005329D5" w:rsidRPr="005329D5" w:rsidRDefault="005329D5" w:rsidP="005329D5">
      <w:pPr>
        <w:jc w:val="center"/>
        <w:rPr>
          <w:lang w:val="en-GB"/>
        </w:rPr>
      </w:pPr>
    </w:p>
    <w:p w14:paraId="42BD9C07" w14:textId="77777777" w:rsidR="005329D5" w:rsidRPr="005329D5" w:rsidRDefault="005329D5" w:rsidP="005329D5">
      <w:pPr>
        <w:jc w:val="center"/>
        <w:rPr>
          <w:b/>
          <w:bCs/>
          <w:highlight w:val="yellow"/>
          <w:lang w:val="en-GB"/>
        </w:rPr>
      </w:pPr>
      <w:r w:rsidRPr="005329D5">
        <w:rPr>
          <w:b/>
          <w:bCs/>
          <w:sz w:val="28"/>
          <w:szCs w:val="28"/>
          <w:lang w:val="en-GB"/>
        </w:rPr>
        <w:t>Course description</w:t>
      </w:r>
      <w:r w:rsidRPr="005329D5">
        <w:rPr>
          <w:b/>
          <w:bCs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B77E66" wp14:editId="7C78E27C">
                <wp:simplePos x="0" y="0"/>
                <wp:positionH relativeFrom="page">
                  <wp:posOffset>929640</wp:posOffset>
                </wp:positionH>
                <wp:positionV relativeFrom="paragraph">
                  <wp:posOffset>467995</wp:posOffset>
                </wp:positionV>
                <wp:extent cx="5821680" cy="753745"/>
                <wp:effectExtent l="0" t="0" r="26670" b="146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FC5DB" w14:textId="7BD9DD2A" w:rsidR="005329D5" w:rsidRPr="005C4067" w:rsidRDefault="00105916" w:rsidP="005329D5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  <w:r w:rsidRPr="00105916">
                              <w:rPr>
                                <w:lang w:val="en-GB"/>
                              </w:rPr>
                              <w:t>The three lectures intend to introduce students to a variety of contemporary debates and approaches in international theory. Given its short format, a choice has been made to provide some update on classical paradigmatic debates and newer approaches by nesting them into Foreign Policy Analysis widely conceived. Hence, a first lecture is on the evolution of FPA which covers classical approaches; a second introduces International Political Sociology through practice theory as applied to diplomatic studies; and the third lecture will tackle post-colonial diplomatic studies.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B77E6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3.2pt;margin-top:36.85pt;width:458.4pt;height:59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" strokecolor="#bfbfbf">
                <v:textbox style="mso-fit-shape-to-text:t">
                  <w:txbxContent>
                    <w:p w14:paraId="21AFC5DB" w14:textId="7BD9DD2A" w:rsidR="005329D5" w:rsidRPr="005C4067" w:rsidRDefault="00105916" w:rsidP="005329D5">
                      <w:pPr>
                        <w:jc w:val="both"/>
                        <w:rPr>
                          <w:lang w:val="en-GB"/>
                        </w:rPr>
                      </w:pPr>
                      <w:r w:rsidRPr="00105916">
                        <w:rPr>
                          <w:lang w:val="en-GB"/>
                        </w:rPr>
                        <w:t>The three lectures intend to introduce students to a variety of contemporary debates and approaches in international theory. Given its short format, a choice has been made to provide some update on classical paradigmatic debates and newer approaches by nesting them into Foreign Policy Analysis widely conceived. Hence, a first lecture is on the evolution of FPA which covers classical approaches; a second introduces International Political Sociology through practice theory as applied to diplomatic studies; and the third lecture will tackle post-colonial diplomatic studies.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F177E39" w14:textId="77777777" w:rsidR="005329D5" w:rsidRPr="005329D5" w:rsidRDefault="005329D5" w:rsidP="005329D5">
      <w:pPr>
        <w:rPr>
          <w:highlight w:val="yellow"/>
          <w:lang w:val="en-GB"/>
        </w:rPr>
      </w:pPr>
    </w:p>
    <w:p w14:paraId="43524E10" w14:textId="77777777" w:rsidR="005329D5" w:rsidRPr="00EA5702" w:rsidRDefault="005329D5" w:rsidP="005329D5">
      <w:pPr>
        <w:jc w:val="center"/>
        <w:rPr>
          <w:b/>
          <w:bCs/>
          <w:sz w:val="28"/>
          <w:szCs w:val="28"/>
          <w:lang w:val="en-GB"/>
        </w:rPr>
      </w:pPr>
      <w:r w:rsidRPr="00EA5702">
        <w:rPr>
          <w:b/>
          <w:bCs/>
          <w:sz w:val="28"/>
          <w:szCs w:val="28"/>
          <w:lang w:val="en-GB"/>
        </w:rPr>
        <w:t>Subject’s learning outcomes</w:t>
      </w:r>
    </w:p>
    <w:tbl>
      <w:tblPr>
        <w:tblStyle w:val="TableNormal"/>
        <w:tblW w:w="9140" w:type="dxa"/>
        <w:tblInd w:w="12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2594"/>
      </w:tblGrid>
      <w:tr w:rsidR="005329D5" w:rsidRPr="00EA5702" w14:paraId="02FC5A57" w14:textId="77777777" w:rsidTr="003B0978">
        <w:trPr>
          <w:trHeight w:val="354"/>
        </w:trPr>
        <w:tc>
          <w:tcPr>
            <w:tcW w:w="6546" w:type="dxa"/>
          </w:tcPr>
          <w:p w14:paraId="4789914E" w14:textId="77777777" w:rsidR="005329D5" w:rsidRPr="00EA5702" w:rsidRDefault="005329D5" w:rsidP="005329D5">
            <w:pPr>
              <w:spacing w:before="76"/>
              <w:ind w:left="82"/>
              <w:rPr>
                <w:rFonts w:ascii="Trebuchet MS" w:eastAsia="Trebuchet MS" w:hAnsi="Trebuchet MS" w:cs="Trebuchet MS"/>
                <w:b/>
                <w:sz w:val="18"/>
              </w:rPr>
            </w:pPr>
            <w:r w:rsidRPr="00EA5702">
              <w:rPr>
                <w:rFonts w:ascii="Trebuchet MS" w:eastAsia="Trebuchet MS" w:hAnsi="Trebuchet MS" w:cs="Trebuchet MS"/>
                <w:b/>
                <w:w w:val="110"/>
                <w:sz w:val="18"/>
              </w:rPr>
              <w:t>Outcomes</w:t>
            </w:r>
            <w:r w:rsidRPr="00EA5702">
              <w:rPr>
                <w:rFonts w:ascii="Trebuchet MS" w:eastAsia="Trebuchet MS" w:hAnsi="Trebuchet MS" w:cs="Trebuchet MS"/>
                <w:b/>
                <w:spacing w:val="-9"/>
                <w:w w:val="110"/>
                <w:sz w:val="18"/>
              </w:rPr>
              <w:t xml:space="preserve"> </w:t>
            </w:r>
            <w:r w:rsidRPr="00EA5702">
              <w:rPr>
                <w:rFonts w:ascii="Trebuchet MS" w:eastAsia="Trebuchet MS" w:hAnsi="Trebuchet MS" w:cs="Trebuchet MS"/>
                <w:b/>
                <w:w w:val="110"/>
                <w:sz w:val="18"/>
              </w:rPr>
              <w:t>in</w:t>
            </w:r>
            <w:r w:rsidRPr="00EA5702">
              <w:rPr>
                <w:rFonts w:ascii="Trebuchet MS" w:eastAsia="Trebuchet MS" w:hAnsi="Trebuchet MS" w:cs="Trebuchet MS"/>
                <w:b/>
                <w:spacing w:val="-8"/>
                <w:w w:val="110"/>
                <w:sz w:val="18"/>
              </w:rPr>
              <w:t xml:space="preserve"> </w:t>
            </w:r>
            <w:r w:rsidRPr="00EA5702">
              <w:rPr>
                <w:rFonts w:ascii="Trebuchet MS" w:eastAsia="Trebuchet MS" w:hAnsi="Trebuchet MS" w:cs="Trebuchet MS"/>
                <w:b/>
                <w:w w:val="110"/>
                <w:sz w:val="18"/>
              </w:rPr>
              <w:t>terms</w:t>
            </w:r>
            <w:r w:rsidRPr="00EA5702">
              <w:rPr>
                <w:rFonts w:ascii="Trebuchet MS" w:eastAsia="Trebuchet MS" w:hAnsi="Trebuchet MS" w:cs="Trebuchet MS"/>
                <w:b/>
                <w:spacing w:val="-9"/>
                <w:w w:val="110"/>
                <w:sz w:val="18"/>
              </w:rPr>
              <w:t xml:space="preserve"> </w:t>
            </w:r>
            <w:r w:rsidRPr="00EA5702">
              <w:rPr>
                <w:rFonts w:ascii="Trebuchet MS" w:eastAsia="Trebuchet MS" w:hAnsi="Trebuchet MS" w:cs="Trebuchet MS"/>
                <w:b/>
                <w:w w:val="110"/>
                <w:sz w:val="18"/>
              </w:rPr>
              <w:t>of</w:t>
            </w:r>
          </w:p>
        </w:tc>
        <w:tc>
          <w:tcPr>
            <w:tcW w:w="2594" w:type="dxa"/>
          </w:tcPr>
          <w:p w14:paraId="039840D8" w14:textId="77777777" w:rsidR="005329D5" w:rsidRPr="00EA5702" w:rsidRDefault="005329D5" w:rsidP="005329D5">
            <w:pPr>
              <w:spacing w:before="76"/>
              <w:ind w:left="132"/>
              <w:rPr>
                <w:rFonts w:ascii="Trebuchet MS" w:eastAsia="Trebuchet MS" w:hAnsi="Trebuchet MS" w:cs="Trebuchet MS"/>
                <w:b/>
                <w:sz w:val="18"/>
              </w:rPr>
            </w:pPr>
            <w:r w:rsidRPr="00EA5702">
              <w:rPr>
                <w:rFonts w:ascii="Trebuchet MS" w:eastAsia="Trebuchet MS" w:hAnsi="Trebuchet MS" w:cs="Trebuchet MS"/>
                <w:b/>
                <w:w w:val="110"/>
                <w:sz w:val="18"/>
              </w:rPr>
              <w:t>Examination</w:t>
            </w:r>
            <w:r w:rsidRPr="00EA5702">
              <w:rPr>
                <w:rFonts w:ascii="Trebuchet MS" w:eastAsia="Trebuchet MS" w:hAnsi="Trebuchet MS" w:cs="Trebuchet MS"/>
                <w:b/>
                <w:spacing w:val="-9"/>
                <w:w w:val="110"/>
                <w:sz w:val="18"/>
              </w:rPr>
              <w:t xml:space="preserve"> </w:t>
            </w:r>
            <w:r w:rsidRPr="00EA5702">
              <w:rPr>
                <w:rFonts w:ascii="Trebuchet MS" w:eastAsia="Trebuchet MS" w:hAnsi="Trebuchet MS" w:cs="Trebuchet MS"/>
                <w:b/>
                <w:w w:val="110"/>
                <w:sz w:val="18"/>
              </w:rPr>
              <w:t>methods</w:t>
            </w:r>
          </w:p>
        </w:tc>
      </w:tr>
      <w:tr w:rsidR="005329D5" w:rsidRPr="00EA5702" w14:paraId="58F9130A" w14:textId="77777777" w:rsidTr="003B0978">
        <w:trPr>
          <w:trHeight w:val="354"/>
        </w:trPr>
        <w:tc>
          <w:tcPr>
            <w:tcW w:w="6546" w:type="dxa"/>
          </w:tcPr>
          <w:p w14:paraId="2622741A" w14:textId="77777777" w:rsidR="005329D5" w:rsidRPr="00EA5702" w:rsidRDefault="005329D5" w:rsidP="005329D5">
            <w:pPr>
              <w:spacing w:before="76"/>
              <w:ind w:left="82"/>
              <w:rPr>
                <w:rFonts w:ascii="Trebuchet MS" w:eastAsia="Trebuchet MS" w:hAnsi="Trebuchet MS" w:cs="Trebuchet MS"/>
                <w:b/>
                <w:w w:val="110"/>
                <w:sz w:val="18"/>
              </w:rPr>
            </w:pPr>
            <w:r w:rsidRPr="00EA5702">
              <w:rPr>
                <w:rFonts w:ascii="Trebuchet MS" w:eastAsia="Trebuchet MS" w:hAnsi="Trebuchet MS" w:cs="Trebuchet MS"/>
                <w:b/>
                <w:w w:val="110"/>
                <w:sz w:val="18"/>
              </w:rPr>
              <w:t>Knowledge – Student knows and understands:</w:t>
            </w:r>
          </w:p>
        </w:tc>
        <w:tc>
          <w:tcPr>
            <w:tcW w:w="2594" w:type="dxa"/>
          </w:tcPr>
          <w:p w14:paraId="12CCE1A4" w14:textId="77777777" w:rsidR="005329D5" w:rsidRPr="00EA5702" w:rsidRDefault="005329D5" w:rsidP="005329D5">
            <w:pPr>
              <w:spacing w:before="76"/>
              <w:ind w:left="132"/>
              <w:rPr>
                <w:rFonts w:ascii="Trebuchet MS" w:eastAsia="Trebuchet MS" w:hAnsi="Trebuchet MS" w:cs="Trebuchet MS"/>
                <w:b/>
                <w:w w:val="110"/>
                <w:sz w:val="18"/>
              </w:rPr>
            </w:pPr>
          </w:p>
        </w:tc>
      </w:tr>
      <w:tr w:rsidR="005329D5" w:rsidRPr="00EA5702" w14:paraId="7AAA81EC" w14:textId="77777777" w:rsidTr="003B0978">
        <w:trPr>
          <w:trHeight w:val="772"/>
        </w:trPr>
        <w:tc>
          <w:tcPr>
            <w:tcW w:w="6546" w:type="dxa"/>
          </w:tcPr>
          <w:p w14:paraId="7CCBCBFF" w14:textId="7A853680" w:rsidR="005329D5" w:rsidRPr="00EA5702" w:rsidRDefault="00BB1297" w:rsidP="00EA5702">
            <w:pPr>
              <w:spacing w:before="151"/>
              <w:ind w:left="82"/>
              <w:rPr>
                <w:rFonts w:eastAsia="Trebuchet MS" w:cstheme="minorHAnsi"/>
                <w:szCs w:val="28"/>
                <w:lang w:val="en-GB"/>
              </w:rPr>
            </w:pPr>
            <w:r w:rsidRPr="00EA5702">
              <w:rPr>
                <w:rFonts w:eastAsia="Trebuchet MS" w:cstheme="minorHAnsi"/>
                <w:lang w:val="en-GB"/>
              </w:rPr>
              <w:t>Student knows and understands selected current IR theories in the area of</w:t>
            </w:r>
            <w:r w:rsidR="00105916" w:rsidRPr="00EA5702">
              <w:rPr>
                <w:rFonts w:eastAsia="Trebuchet MS" w:cstheme="minorHAnsi"/>
                <w:lang w:val="en-GB"/>
              </w:rPr>
              <w:t xml:space="preserve"> Policy Analysis, Practise Theory and Post-colonial diplomatic studies.</w:t>
            </w:r>
          </w:p>
        </w:tc>
        <w:tc>
          <w:tcPr>
            <w:tcW w:w="2594" w:type="dxa"/>
          </w:tcPr>
          <w:p w14:paraId="315DE86E" w14:textId="2AA2AE5B" w:rsidR="005329D5" w:rsidRPr="00EA5702" w:rsidRDefault="00105916" w:rsidP="005329D5">
            <w:pPr>
              <w:spacing w:before="151"/>
              <w:ind w:left="82"/>
              <w:rPr>
                <w:rFonts w:cstheme="minorHAnsi"/>
                <w:szCs w:val="28"/>
              </w:rPr>
            </w:pPr>
            <w:r w:rsidRPr="00EA5702">
              <w:rPr>
                <w:rFonts w:eastAsia="Trebuchet MS" w:cstheme="minorHAnsi"/>
                <w:lang w:val="en-GB"/>
              </w:rPr>
              <w:t xml:space="preserve">Active participation, reading of course materials </w:t>
            </w:r>
          </w:p>
        </w:tc>
      </w:tr>
      <w:tr w:rsidR="005329D5" w:rsidRPr="00EA5702" w14:paraId="67E2ACFD" w14:textId="77777777" w:rsidTr="003B0978">
        <w:trPr>
          <w:trHeight w:val="351"/>
        </w:trPr>
        <w:tc>
          <w:tcPr>
            <w:tcW w:w="6546" w:type="dxa"/>
          </w:tcPr>
          <w:p w14:paraId="7A474340" w14:textId="77777777" w:rsidR="005329D5" w:rsidRPr="00EA5702" w:rsidRDefault="005329D5" w:rsidP="005329D5">
            <w:pPr>
              <w:spacing w:before="76"/>
              <w:ind w:left="82"/>
              <w:rPr>
                <w:rFonts w:eastAsia="Trebuchet MS" w:cstheme="minorHAnsi"/>
                <w:szCs w:val="28"/>
              </w:rPr>
            </w:pPr>
            <w:r w:rsidRPr="00EA5702">
              <w:rPr>
                <w:rFonts w:ascii="Trebuchet MS" w:eastAsia="Trebuchet MS" w:hAnsi="Trebuchet MS" w:cs="Trebuchet MS"/>
                <w:b/>
                <w:w w:val="110"/>
                <w:sz w:val="18"/>
              </w:rPr>
              <w:t>Skills – Student can:</w:t>
            </w:r>
          </w:p>
        </w:tc>
        <w:tc>
          <w:tcPr>
            <w:tcW w:w="2594" w:type="dxa"/>
          </w:tcPr>
          <w:p w14:paraId="1AEBECA8" w14:textId="77777777" w:rsidR="005329D5" w:rsidRPr="00EA5702" w:rsidRDefault="005329D5" w:rsidP="005329D5">
            <w:pPr>
              <w:spacing w:before="1"/>
              <w:rPr>
                <w:rFonts w:eastAsia="Trebuchet MS" w:cstheme="minorHAnsi"/>
                <w:b/>
                <w:szCs w:val="28"/>
              </w:rPr>
            </w:pPr>
          </w:p>
        </w:tc>
      </w:tr>
      <w:tr w:rsidR="005329D5" w:rsidRPr="00EA5702" w14:paraId="50CA57E1" w14:textId="77777777" w:rsidTr="003B0978">
        <w:trPr>
          <w:trHeight w:val="983"/>
        </w:trPr>
        <w:tc>
          <w:tcPr>
            <w:tcW w:w="6546" w:type="dxa"/>
          </w:tcPr>
          <w:p w14:paraId="47CE68E4" w14:textId="0DA17510" w:rsidR="005329D5" w:rsidRPr="00EA5702" w:rsidRDefault="00BB1297" w:rsidP="00EA5702">
            <w:pPr>
              <w:spacing w:before="151"/>
              <w:ind w:left="82"/>
              <w:rPr>
                <w:rFonts w:eastAsia="Trebuchet MS" w:cstheme="minorHAnsi"/>
                <w:szCs w:val="28"/>
              </w:rPr>
            </w:pPr>
            <w:r w:rsidRPr="00EA5702">
              <w:rPr>
                <w:rFonts w:eastAsia="Trebuchet MS" w:cstheme="minorHAnsi"/>
                <w:lang w:val="en-GB"/>
              </w:rPr>
              <w:t>Student can apply selected IR theories for conducted research and analysis of international reality.</w:t>
            </w:r>
          </w:p>
        </w:tc>
        <w:tc>
          <w:tcPr>
            <w:tcW w:w="2594" w:type="dxa"/>
          </w:tcPr>
          <w:p w14:paraId="549AC6D2" w14:textId="3E07A868" w:rsidR="005329D5" w:rsidRPr="00EA5702" w:rsidRDefault="00105916" w:rsidP="005329D5">
            <w:pPr>
              <w:spacing w:before="151"/>
              <w:ind w:left="82"/>
              <w:rPr>
                <w:rFonts w:cstheme="minorHAnsi"/>
                <w:szCs w:val="28"/>
              </w:rPr>
            </w:pPr>
            <w:r w:rsidRPr="00EA5702">
              <w:rPr>
                <w:rFonts w:eastAsia="Trebuchet MS" w:cstheme="minorHAnsi"/>
                <w:lang w:val="en-GB"/>
              </w:rPr>
              <w:t xml:space="preserve">Active participation, readings of course materials </w:t>
            </w:r>
          </w:p>
        </w:tc>
      </w:tr>
      <w:tr w:rsidR="005329D5" w:rsidRPr="00EA5702" w14:paraId="68EC94AB" w14:textId="77777777" w:rsidTr="003B0978">
        <w:trPr>
          <w:trHeight w:val="351"/>
        </w:trPr>
        <w:tc>
          <w:tcPr>
            <w:tcW w:w="6546" w:type="dxa"/>
          </w:tcPr>
          <w:p w14:paraId="7D9A3AA9" w14:textId="77777777" w:rsidR="005329D5" w:rsidRPr="00EA5702" w:rsidRDefault="005329D5" w:rsidP="005329D5">
            <w:pPr>
              <w:spacing w:before="76"/>
              <w:ind w:left="82"/>
              <w:rPr>
                <w:rFonts w:eastAsia="Trebuchet MS" w:cstheme="minorHAnsi"/>
                <w:szCs w:val="28"/>
                <w:lang w:val="en-GB"/>
              </w:rPr>
            </w:pPr>
            <w:r w:rsidRPr="00EA5702">
              <w:rPr>
                <w:rFonts w:ascii="Trebuchet MS" w:eastAsia="Trebuchet MS" w:hAnsi="Trebuchet MS" w:cs="Trebuchet MS"/>
                <w:b/>
                <w:w w:val="110"/>
                <w:sz w:val="18"/>
              </w:rPr>
              <w:t>Social competences – Student is ready to:</w:t>
            </w:r>
          </w:p>
        </w:tc>
        <w:tc>
          <w:tcPr>
            <w:tcW w:w="2594" w:type="dxa"/>
          </w:tcPr>
          <w:p w14:paraId="20C96320" w14:textId="77777777" w:rsidR="005329D5" w:rsidRPr="00EA5702" w:rsidRDefault="005329D5" w:rsidP="005329D5">
            <w:pPr>
              <w:rPr>
                <w:rFonts w:eastAsia="Trebuchet MS" w:cstheme="minorHAnsi"/>
                <w:b/>
                <w:szCs w:val="28"/>
              </w:rPr>
            </w:pPr>
          </w:p>
        </w:tc>
      </w:tr>
      <w:tr w:rsidR="005329D5" w:rsidRPr="00EA5702" w14:paraId="701DACD6" w14:textId="77777777" w:rsidTr="003B0978">
        <w:trPr>
          <w:trHeight w:val="1012"/>
        </w:trPr>
        <w:tc>
          <w:tcPr>
            <w:tcW w:w="6546" w:type="dxa"/>
          </w:tcPr>
          <w:p w14:paraId="5710605A" w14:textId="09CEB0C9" w:rsidR="005329D5" w:rsidRPr="00EA5702" w:rsidRDefault="00105916" w:rsidP="00EA5702">
            <w:pPr>
              <w:spacing w:before="151"/>
              <w:ind w:left="82"/>
              <w:rPr>
                <w:rFonts w:eastAsia="Trebuchet MS" w:cstheme="minorHAnsi"/>
                <w:szCs w:val="28"/>
                <w:lang w:val="en-GB"/>
              </w:rPr>
            </w:pPr>
            <w:r w:rsidRPr="00EA5702">
              <w:rPr>
                <w:rFonts w:eastAsia="Trebuchet MS" w:cstheme="minorHAnsi"/>
                <w:lang w:val="en-GB"/>
              </w:rPr>
              <w:t>Discuss issues connected with new theories of international relations and be active during classes.</w:t>
            </w:r>
            <w:r w:rsidRPr="00EA5702">
              <w:rPr>
                <w:rFonts w:eastAsia="Trebuchet MS" w:cstheme="minorHAnsi"/>
                <w:szCs w:val="28"/>
                <w:lang w:val="en-GB"/>
              </w:rPr>
              <w:t xml:space="preserve"> </w:t>
            </w:r>
          </w:p>
        </w:tc>
        <w:tc>
          <w:tcPr>
            <w:tcW w:w="2594" w:type="dxa"/>
          </w:tcPr>
          <w:p w14:paraId="2A4D3CAE" w14:textId="3C53A748" w:rsidR="005329D5" w:rsidRPr="005329D5" w:rsidRDefault="00105916" w:rsidP="005329D5">
            <w:pPr>
              <w:spacing w:before="151"/>
              <w:ind w:left="82"/>
              <w:rPr>
                <w:rFonts w:cstheme="minorHAnsi"/>
                <w:szCs w:val="28"/>
              </w:rPr>
            </w:pPr>
            <w:r w:rsidRPr="00EA5702">
              <w:rPr>
                <w:rFonts w:eastAsia="Trebuchet MS" w:cstheme="minorHAnsi"/>
                <w:lang w:val="en-GB"/>
              </w:rPr>
              <w:t>Active participation, readings of course materials</w:t>
            </w:r>
            <w:r w:rsidRPr="00105916">
              <w:rPr>
                <w:rFonts w:eastAsia="Trebuchet MS" w:cstheme="minorHAnsi"/>
                <w:lang w:val="en-GB"/>
              </w:rPr>
              <w:t xml:space="preserve"> </w:t>
            </w:r>
          </w:p>
        </w:tc>
      </w:tr>
    </w:tbl>
    <w:p w14:paraId="3D7C6E7A" w14:textId="77777777" w:rsidR="005329D5" w:rsidRPr="005329D5" w:rsidRDefault="005329D5" w:rsidP="005329D5">
      <w:pPr>
        <w:rPr>
          <w:highlight w:val="yellow"/>
          <w:lang w:val="en-GB"/>
        </w:rPr>
      </w:pPr>
    </w:p>
    <w:p w14:paraId="69A704FA" w14:textId="77777777" w:rsidR="005329D5" w:rsidRPr="005329D5" w:rsidRDefault="005329D5" w:rsidP="005329D5">
      <w:pPr>
        <w:rPr>
          <w:highlight w:val="yellow"/>
          <w:lang w:val="en-GB"/>
        </w:rPr>
      </w:pPr>
    </w:p>
    <w:p w14:paraId="4776CFAC" w14:textId="77777777" w:rsidR="005329D5" w:rsidRPr="005329D5" w:rsidRDefault="005329D5" w:rsidP="005329D5">
      <w:pPr>
        <w:rPr>
          <w:highlight w:val="yellow"/>
          <w:lang w:val="en-GB"/>
        </w:rPr>
      </w:pPr>
    </w:p>
    <w:p w14:paraId="3409E60E" w14:textId="77777777" w:rsidR="005329D5" w:rsidRPr="005329D5" w:rsidRDefault="005329D5" w:rsidP="005329D5">
      <w:pPr>
        <w:jc w:val="center"/>
        <w:rPr>
          <w:b/>
          <w:bCs/>
          <w:sz w:val="28"/>
          <w:szCs w:val="28"/>
          <w:lang w:val="en-GB"/>
        </w:rPr>
      </w:pPr>
      <w:r w:rsidRPr="005329D5">
        <w:rPr>
          <w:b/>
          <w:bCs/>
          <w:sz w:val="28"/>
          <w:szCs w:val="28"/>
          <w:lang w:val="en-GB"/>
        </w:rPr>
        <w:lastRenderedPageBreak/>
        <w:t>Calculation of ECTS points</w:t>
      </w:r>
    </w:p>
    <w:tbl>
      <w:tblPr>
        <w:tblStyle w:val="TableNormal"/>
        <w:tblW w:w="9123" w:type="dxa"/>
        <w:tblInd w:w="12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2709"/>
        <w:gridCol w:w="3026"/>
      </w:tblGrid>
      <w:tr w:rsidR="005329D5" w:rsidRPr="005329D5" w14:paraId="516686FD" w14:textId="77777777" w:rsidTr="003B0978">
        <w:trPr>
          <w:trHeight w:val="380"/>
        </w:trPr>
        <w:tc>
          <w:tcPr>
            <w:tcW w:w="3388" w:type="dxa"/>
          </w:tcPr>
          <w:p w14:paraId="7ACB887D" w14:textId="77777777" w:rsidR="005329D5" w:rsidRPr="005329D5" w:rsidRDefault="005329D5" w:rsidP="005329D5">
            <w:pPr>
              <w:spacing w:before="76"/>
              <w:ind w:left="82"/>
              <w:rPr>
                <w:rFonts w:eastAsia="Trebuchet MS" w:cstheme="minorHAnsi"/>
                <w:b/>
                <w:szCs w:val="28"/>
              </w:rPr>
            </w:pPr>
            <w:r w:rsidRPr="005329D5">
              <w:rPr>
                <w:rFonts w:eastAsia="Trebuchet MS" w:cstheme="minorHAnsi"/>
                <w:b/>
                <w:w w:val="105"/>
                <w:szCs w:val="28"/>
              </w:rPr>
              <w:t>Activity</w:t>
            </w:r>
            <w:r w:rsidRPr="005329D5">
              <w:rPr>
                <w:rFonts w:eastAsia="Trebuchet MS" w:cstheme="minorHAnsi"/>
                <w:b/>
                <w:spacing w:val="7"/>
                <w:w w:val="105"/>
                <w:szCs w:val="28"/>
              </w:rPr>
              <w:t xml:space="preserve"> </w:t>
            </w:r>
            <w:r w:rsidRPr="005329D5">
              <w:rPr>
                <w:rFonts w:eastAsia="Trebuchet MS" w:cstheme="minorHAnsi"/>
                <w:b/>
                <w:w w:val="105"/>
                <w:szCs w:val="28"/>
              </w:rPr>
              <w:t>form</w:t>
            </w:r>
          </w:p>
        </w:tc>
        <w:tc>
          <w:tcPr>
            <w:tcW w:w="5734" w:type="dxa"/>
            <w:gridSpan w:val="2"/>
          </w:tcPr>
          <w:p w14:paraId="6D4028B5" w14:textId="77777777" w:rsidR="005329D5" w:rsidRPr="005329D5" w:rsidRDefault="005329D5" w:rsidP="005329D5">
            <w:pPr>
              <w:spacing w:before="76"/>
              <w:ind w:left="82"/>
              <w:rPr>
                <w:rFonts w:eastAsia="Trebuchet MS" w:cstheme="minorHAnsi"/>
                <w:b/>
                <w:szCs w:val="28"/>
              </w:rPr>
            </w:pPr>
            <w:r w:rsidRPr="005329D5">
              <w:rPr>
                <w:rFonts w:eastAsia="Trebuchet MS" w:cstheme="minorHAnsi"/>
                <w:b/>
                <w:w w:val="110"/>
                <w:szCs w:val="28"/>
              </w:rPr>
              <w:t>Activity</w:t>
            </w:r>
            <w:r w:rsidRPr="005329D5">
              <w:rPr>
                <w:rFonts w:eastAsia="Trebuchet MS" w:cstheme="minorHAnsi"/>
                <w:b/>
                <w:spacing w:val="-13"/>
                <w:w w:val="110"/>
                <w:szCs w:val="28"/>
              </w:rPr>
              <w:t xml:space="preserve"> </w:t>
            </w:r>
            <w:r w:rsidRPr="005329D5">
              <w:rPr>
                <w:rFonts w:eastAsia="Trebuchet MS" w:cstheme="minorHAnsi"/>
                <w:b/>
                <w:w w:val="110"/>
                <w:szCs w:val="28"/>
              </w:rPr>
              <w:t>hours*</w:t>
            </w:r>
          </w:p>
        </w:tc>
      </w:tr>
      <w:tr w:rsidR="005329D5" w:rsidRPr="005329D5" w14:paraId="4E717C0F" w14:textId="77777777" w:rsidTr="003B0978">
        <w:trPr>
          <w:trHeight w:val="535"/>
        </w:trPr>
        <w:tc>
          <w:tcPr>
            <w:tcW w:w="3388" w:type="dxa"/>
          </w:tcPr>
          <w:p w14:paraId="65556CA7" w14:textId="77777777" w:rsidR="005329D5" w:rsidRPr="005329D5" w:rsidRDefault="005329D5" w:rsidP="005329D5">
            <w:pPr>
              <w:spacing w:before="151"/>
              <w:ind w:left="82"/>
              <w:rPr>
                <w:rFonts w:eastAsia="Trebuchet MS" w:cstheme="minorHAnsi"/>
                <w:szCs w:val="28"/>
              </w:rPr>
            </w:pPr>
            <w:r w:rsidRPr="005329D5">
              <w:rPr>
                <w:rFonts w:eastAsia="Trebuchet MS" w:cstheme="minorHAnsi"/>
                <w:szCs w:val="28"/>
              </w:rPr>
              <w:t>Lecture</w:t>
            </w:r>
          </w:p>
        </w:tc>
        <w:tc>
          <w:tcPr>
            <w:tcW w:w="5734" w:type="dxa"/>
            <w:gridSpan w:val="2"/>
          </w:tcPr>
          <w:p w14:paraId="19362D38" w14:textId="77777777" w:rsidR="005329D5" w:rsidRPr="005329D5" w:rsidRDefault="005329D5" w:rsidP="005329D5">
            <w:pPr>
              <w:spacing w:before="151"/>
              <w:ind w:left="2423" w:right="2410"/>
              <w:jc w:val="center"/>
              <w:rPr>
                <w:rFonts w:eastAsia="Trebuchet MS" w:cstheme="minorHAnsi"/>
                <w:szCs w:val="28"/>
              </w:rPr>
            </w:pPr>
            <w:r w:rsidRPr="005329D5">
              <w:rPr>
                <w:rFonts w:eastAsia="Trebuchet MS" w:cstheme="minorHAnsi"/>
                <w:szCs w:val="28"/>
              </w:rPr>
              <w:t>6</w:t>
            </w:r>
          </w:p>
        </w:tc>
      </w:tr>
      <w:tr w:rsidR="005329D5" w:rsidRPr="005329D5" w14:paraId="42557E31" w14:textId="77777777" w:rsidTr="003B0978">
        <w:trPr>
          <w:trHeight w:val="534"/>
        </w:trPr>
        <w:tc>
          <w:tcPr>
            <w:tcW w:w="3388" w:type="dxa"/>
          </w:tcPr>
          <w:p w14:paraId="72B1268F" w14:textId="77777777" w:rsidR="005329D5" w:rsidRPr="005329D5" w:rsidRDefault="005329D5" w:rsidP="005329D5">
            <w:pPr>
              <w:spacing w:before="151"/>
              <w:ind w:left="82"/>
              <w:rPr>
                <w:rFonts w:eastAsia="Trebuchet MS" w:cstheme="minorHAnsi"/>
                <w:szCs w:val="28"/>
              </w:rPr>
            </w:pPr>
            <w:r w:rsidRPr="005329D5">
              <w:rPr>
                <w:rFonts w:eastAsia="Trebuchet MS" w:cstheme="minorHAnsi"/>
                <w:szCs w:val="28"/>
              </w:rPr>
              <w:t>preparation for</w:t>
            </w:r>
            <w:r w:rsidRPr="005329D5">
              <w:rPr>
                <w:rFonts w:eastAsia="Trebuchet MS" w:cstheme="minorHAnsi"/>
                <w:spacing w:val="1"/>
                <w:szCs w:val="28"/>
              </w:rPr>
              <w:t xml:space="preserve"> </w:t>
            </w:r>
            <w:r w:rsidRPr="005329D5">
              <w:rPr>
                <w:rFonts w:eastAsia="Trebuchet MS" w:cstheme="minorHAnsi"/>
                <w:szCs w:val="28"/>
              </w:rPr>
              <w:t>classes</w:t>
            </w:r>
          </w:p>
        </w:tc>
        <w:tc>
          <w:tcPr>
            <w:tcW w:w="5734" w:type="dxa"/>
            <w:gridSpan w:val="2"/>
          </w:tcPr>
          <w:p w14:paraId="1121375C" w14:textId="77777777" w:rsidR="005329D5" w:rsidRPr="005329D5" w:rsidRDefault="005329D5" w:rsidP="005329D5">
            <w:pPr>
              <w:spacing w:before="151"/>
              <w:ind w:left="2423" w:right="2410"/>
              <w:jc w:val="center"/>
              <w:rPr>
                <w:rFonts w:eastAsia="Trebuchet MS" w:cstheme="minorHAnsi"/>
                <w:szCs w:val="28"/>
              </w:rPr>
            </w:pPr>
            <w:r w:rsidRPr="005329D5">
              <w:rPr>
                <w:rFonts w:eastAsia="Trebuchet MS" w:cstheme="minorHAnsi"/>
                <w:szCs w:val="28"/>
              </w:rPr>
              <w:t>10</w:t>
            </w:r>
          </w:p>
        </w:tc>
      </w:tr>
      <w:tr w:rsidR="005329D5" w:rsidRPr="005329D5" w14:paraId="17209421" w14:textId="77777777" w:rsidTr="003B0978">
        <w:trPr>
          <w:trHeight w:val="534"/>
        </w:trPr>
        <w:tc>
          <w:tcPr>
            <w:tcW w:w="3388" w:type="dxa"/>
          </w:tcPr>
          <w:p w14:paraId="64D6F95C" w14:textId="77777777" w:rsidR="005329D5" w:rsidRPr="005329D5" w:rsidRDefault="005329D5" w:rsidP="005329D5">
            <w:pPr>
              <w:spacing w:before="151"/>
              <w:ind w:left="82"/>
              <w:rPr>
                <w:rFonts w:eastAsia="Trebuchet MS" w:cstheme="minorHAnsi"/>
                <w:szCs w:val="28"/>
              </w:rPr>
            </w:pPr>
            <w:r w:rsidRPr="005329D5">
              <w:rPr>
                <w:rFonts w:eastAsia="Trebuchet MS" w:cstheme="minorHAnsi"/>
                <w:szCs w:val="28"/>
              </w:rPr>
              <w:t>preparation</w:t>
            </w:r>
            <w:r w:rsidRPr="005329D5">
              <w:rPr>
                <w:rFonts w:eastAsia="Trebuchet MS" w:cstheme="minorHAnsi"/>
                <w:spacing w:val="-4"/>
                <w:szCs w:val="28"/>
              </w:rPr>
              <w:t xml:space="preserve"> </w:t>
            </w:r>
            <w:r w:rsidRPr="005329D5">
              <w:rPr>
                <w:rFonts w:eastAsia="Trebuchet MS" w:cstheme="minorHAnsi"/>
                <w:szCs w:val="28"/>
              </w:rPr>
              <w:t>for</w:t>
            </w:r>
            <w:r w:rsidRPr="005329D5">
              <w:rPr>
                <w:rFonts w:eastAsia="Trebuchet MS" w:cstheme="minorHAnsi"/>
                <w:spacing w:val="-4"/>
                <w:szCs w:val="28"/>
              </w:rPr>
              <w:t xml:space="preserve"> </w:t>
            </w:r>
            <w:r w:rsidRPr="005329D5">
              <w:rPr>
                <w:rFonts w:eastAsia="Trebuchet MS" w:cstheme="minorHAnsi"/>
                <w:szCs w:val="28"/>
              </w:rPr>
              <w:t>the</w:t>
            </w:r>
            <w:r w:rsidRPr="005329D5">
              <w:rPr>
                <w:rFonts w:eastAsia="Trebuchet MS" w:cstheme="minorHAnsi"/>
                <w:spacing w:val="-4"/>
                <w:szCs w:val="28"/>
              </w:rPr>
              <w:t xml:space="preserve"> </w:t>
            </w:r>
            <w:r w:rsidRPr="005329D5">
              <w:rPr>
                <w:rFonts w:eastAsia="Trebuchet MS" w:cstheme="minorHAnsi"/>
                <w:szCs w:val="28"/>
              </w:rPr>
              <w:t>exam</w:t>
            </w:r>
          </w:p>
        </w:tc>
        <w:tc>
          <w:tcPr>
            <w:tcW w:w="5734" w:type="dxa"/>
            <w:gridSpan w:val="2"/>
          </w:tcPr>
          <w:p w14:paraId="26293D47" w14:textId="77777777" w:rsidR="005329D5" w:rsidRPr="005329D5" w:rsidRDefault="005329D5" w:rsidP="005329D5">
            <w:pPr>
              <w:spacing w:before="151"/>
              <w:ind w:left="2423" w:right="2410"/>
              <w:jc w:val="center"/>
              <w:rPr>
                <w:rFonts w:eastAsia="Trebuchet MS" w:cstheme="minorHAnsi"/>
                <w:szCs w:val="28"/>
              </w:rPr>
            </w:pPr>
            <w:r w:rsidRPr="005329D5">
              <w:rPr>
                <w:rFonts w:eastAsia="Trebuchet MS" w:cstheme="minorHAnsi"/>
                <w:szCs w:val="28"/>
              </w:rPr>
              <w:t>10</w:t>
            </w:r>
          </w:p>
        </w:tc>
      </w:tr>
      <w:tr w:rsidR="005329D5" w:rsidRPr="005329D5" w14:paraId="306AD114" w14:textId="77777777" w:rsidTr="003B0978">
        <w:trPr>
          <w:trHeight w:val="155"/>
        </w:trPr>
        <w:tc>
          <w:tcPr>
            <w:tcW w:w="9123" w:type="dxa"/>
            <w:gridSpan w:val="3"/>
          </w:tcPr>
          <w:p w14:paraId="57DF6677" w14:textId="77777777" w:rsidR="005329D5" w:rsidRPr="005329D5" w:rsidRDefault="005329D5" w:rsidP="005329D5">
            <w:pPr>
              <w:rPr>
                <w:rFonts w:eastAsia="Trebuchet MS" w:cstheme="minorHAnsi"/>
                <w:szCs w:val="28"/>
              </w:rPr>
            </w:pPr>
          </w:p>
        </w:tc>
      </w:tr>
      <w:tr w:rsidR="005329D5" w:rsidRPr="005329D5" w14:paraId="77639859" w14:textId="77777777" w:rsidTr="003B0978">
        <w:trPr>
          <w:trHeight w:val="605"/>
        </w:trPr>
        <w:tc>
          <w:tcPr>
            <w:tcW w:w="3388" w:type="dxa"/>
          </w:tcPr>
          <w:p w14:paraId="0CE3AAAF" w14:textId="77777777" w:rsidR="005329D5" w:rsidRPr="005329D5" w:rsidRDefault="005329D5" w:rsidP="005329D5">
            <w:pPr>
              <w:spacing w:before="10"/>
              <w:rPr>
                <w:rFonts w:eastAsia="Trebuchet MS" w:cstheme="minorHAnsi"/>
                <w:b/>
                <w:szCs w:val="28"/>
              </w:rPr>
            </w:pPr>
          </w:p>
          <w:p w14:paraId="1517BAD1" w14:textId="77777777" w:rsidR="005329D5" w:rsidRPr="005329D5" w:rsidRDefault="005329D5" w:rsidP="005329D5">
            <w:pPr>
              <w:ind w:left="82"/>
              <w:rPr>
                <w:rFonts w:eastAsia="Trebuchet MS" w:cstheme="minorHAnsi"/>
                <w:b/>
                <w:szCs w:val="28"/>
              </w:rPr>
            </w:pPr>
            <w:r w:rsidRPr="005329D5">
              <w:rPr>
                <w:rFonts w:eastAsia="Trebuchet MS" w:cstheme="minorHAnsi"/>
                <w:b/>
                <w:w w:val="110"/>
                <w:szCs w:val="28"/>
              </w:rPr>
              <w:t>Student</w:t>
            </w:r>
            <w:r w:rsidRPr="005329D5">
              <w:rPr>
                <w:rFonts w:eastAsia="Trebuchet MS" w:cstheme="minorHAnsi"/>
                <w:b/>
                <w:spacing w:val="-6"/>
                <w:w w:val="110"/>
                <w:szCs w:val="28"/>
              </w:rPr>
              <w:t xml:space="preserve"> </w:t>
            </w:r>
            <w:r w:rsidRPr="005329D5">
              <w:rPr>
                <w:rFonts w:eastAsia="Trebuchet MS" w:cstheme="minorHAnsi"/>
                <w:b/>
                <w:w w:val="110"/>
                <w:szCs w:val="28"/>
              </w:rPr>
              <w:t>workload</w:t>
            </w:r>
          </w:p>
        </w:tc>
        <w:tc>
          <w:tcPr>
            <w:tcW w:w="2709" w:type="dxa"/>
          </w:tcPr>
          <w:p w14:paraId="4A66A317" w14:textId="77777777" w:rsidR="005329D5" w:rsidRPr="005329D5" w:rsidRDefault="005329D5" w:rsidP="005329D5">
            <w:pPr>
              <w:spacing w:before="76"/>
              <w:ind w:left="1006" w:right="992"/>
              <w:jc w:val="center"/>
              <w:rPr>
                <w:rFonts w:eastAsia="Trebuchet MS" w:cstheme="minorHAnsi"/>
                <w:b/>
                <w:szCs w:val="28"/>
              </w:rPr>
            </w:pPr>
            <w:r w:rsidRPr="005329D5">
              <w:rPr>
                <w:rFonts w:eastAsia="Trebuchet MS" w:cstheme="minorHAnsi"/>
                <w:b/>
                <w:w w:val="110"/>
                <w:szCs w:val="28"/>
              </w:rPr>
              <w:t>Hours</w:t>
            </w:r>
          </w:p>
          <w:p w14:paraId="5E8B87EA" w14:textId="77777777" w:rsidR="005329D5" w:rsidRPr="005329D5" w:rsidRDefault="005329D5" w:rsidP="005329D5">
            <w:pPr>
              <w:spacing w:before="7"/>
              <w:ind w:left="1006" w:right="992"/>
              <w:jc w:val="center"/>
              <w:rPr>
                <w:rFonts w:eastAsia="Trebuchet MS" w:cstheme="minorHAnsi"/>
                <w:szCs w:val="28"/>
              </w:rPr>
            </w:pPr>
            <w:r w:rsidRPr="005329D5">
              <w:rPr>
                <w:rFonts w:eastAsia="Trebuchet MS" w:cstheme="minorHAnsi"/>
                <w:szCs w:val="28"/>
              </w:rPr>
              <w:t>20</w:t>
            </w:r>
          </w:p>
        </w:tc>
        <w:tc>
          <w:tcPr>
            <w:tcW w:w="3025" w:type="dxa"/>
          </w:tcPr>
          <w:p w14:paraId="29E9FEB1" w14:textId="77777777" w:rsidR="005329D5" w:rsidRPr="005329D5" w:rsidRDefault="005329D5" w:rsidP="005329D5">
            <w:pPr>
              <w:spacing w:before="76"/>
              <w:ind w:left="1004" w:right="991"/>
              <w:jc w:val="center"/>
              <w:rPr>
                <w:rFonts w:eastAsia="Trebuchet MS" w:cstheme="minorHAnsi"/>
                <w:b/>
                <w:szCs w:val="28"/>
              </w:rPr>
            </w:pPr>
            <w:r w:rsidRPr="005329D5">
              <w:rPr>
                <w:rFonts w:eastAsia="Trebuchet MS" w:cstheme="minorHAnsi"/>
                <w:b/>
                <w:w w:val="110"/>
                <w:szCs w:val="28"/>
              </w:rPr>
              <w:t>ECTS</w:t>
            </w:r>
          </w:p>
          <w:p w14:paraId="10DC883F" w14:textId="77777777" w:rsidR="005329D5" w:rsidRPr="005329D5" w:rsidRDefault="005329D5" w:rsidP="005329D5">
            <w:pPr>
              <w:spacing w:before="7"/>
              <w:ind w:left="1004" w:right="991"/>
              <w:jc w:val="center"/>
              <w:rPr>
                <w:rFonts w:eastAsia="Trebuchet MS" w:cstheme="minorHAnsi"/>
                <w:szCs w:val="28"/>
              </w:rPr>
            </w:pPr>
            <w:r w:rsidRPr="005329D5">
              <w:rPr>
                <w:rFonts w:eastAsia="Trebuchet MS" w:cstheme="minorHAnsi"/>
                <w:szCs w:val="28"/>
              </w:rPr>
              <w:t>1</w:t>
            </w:r>
          </w:p>
        </w:tc>
      </w:tr>
      <w:tr w:rsidR="005329D5" w:rsidRPr="005329D5" w14:paraId="6B83FD8B" w14:textId="77777777" w:rsidTr="003B0978">
        <w:trPr>
          <w:trHeight w:val="603"/>
        </w:trPr>
        <w:tc>
          <w:tcPr>
            <w:tcW w:w="3388" w:type="dxa"/>
          </w:tcPr>
          <w:p w14:paraId="42D888C4" w14:textId="77777777" w:rsidR="005329D5" w:rsidRPr="005329D5" w:rsidRDefault="005329D5" w:rsidP="005329D5">
            <w:pPr>
              <w:spacing w:before="10"/>
              <w:rPr>
                <w:rFonts w:eastAsia="Trebuchet MS" w:cstheme="minorHAnsi"/>
                <w:b/>
                <w:szCs w:val="28"/>
              </w:rPr>
            </w:pPr>
          </w:p>
          <w:p w14:paraId="0803998E" w14:textId="77777777" w:rsidR="005329D5" w:rsidRPr="005329D5" w:rsidRDefault="005329D5" w:rsidP="005329D5">
            <w:pPr>
              <w:ind w:left="82"/>
              <w:rPr>
                <w:rFonts w:eastAsia="Trebuchet MS" w:cstheme="minorHAnsi"/>
                <w:b/>
                <w:szCs w:val="28"/>
              </w:rPr>
            </w:pPr>
            <w:r w:rsidRPr="005329D5">
              <w:rPr>
                <w:rFonts w:eastAsia="Trebuchet MS" w:cstheme="minorHAnsi"/>
                <w:b/>
                <w:w w:val="110"/>
                <w:szCs w:val="28"/>
              </w:rPr>
              <w:t>Workload</w:t>
            </w:r>
            <w:r w:rsidRPr="005329D5">
              <w:rPr>
                <w:rFonts w:eastAsia="Trebuchet MS" w:cstheme="minorHAnsi"/>
                <w:b/>
                <w:spacing w:val="-13"/>
                <w:w w:val="110"/>
                <w:szCs w:val="28"/>
              </w:rPr>
              <w:t xml:space="preserve"> </w:t>
            </w:r>
            <w:r w:rsidRPr="005329D5">
              <w:rPr>
                <w:rFonts w:eastAsia="Trebuchet MS" w:cstheme="minorHAnsi"/>
                <w:b/>
                <w:w w:val="110"/>
                <w:szCs w:val="28"/>
              </w:rPr>
              <w:t>involving</w:t>
            </w:r>
            <w:r w:rsidRPr="005329D5">
              <w:rPr>
                <w:rFonts w:eastAsia="Trebuchet MS" w:cstheme="minorHAnsi"/>
                <w:b/>
                <w:spacing w:val="-13"/>
                <w:w w:val="110"/>
                <w:szCs w:val="28"/>
              </w:rPr>
              <w:t xml:space="preserve"> </w:t>
            </w:r>
            <w:r w:rsidRPr="005329D5">
              <w:rPr>
                <w:rFonts w:eastAsia="Trebuchet MS" w:cstheme="minorHAnsi"/>
                <w:b/>
                <w:w w:val="110"/>
                <w:szCs w:val="28"/>
              </w:rPr>
              <w:t>teacher</w:t>
            </w:r>
          </w:p>
        </w:tc>
        <w:tc>
          <w:tcPr>
            <w:tcW w:w="2709" w:type="dxa"/>
          </w:tcPr>
          <w:p w14:paraId="0D26819B" w14:textId="77777777" w:rsidR="005329D5" w:rsidRPr="005329D5" w:rsidRDefault="005329D5" w:rsidP="005329D5">
            <w:pPr>
              <w:spacing w:before="76"/>
              <w:ind w:left="1006" w:right="992"/>
              <w:jc w:val="center"/>
              <w:rPr>
                <w:rFonts w:eastAsia="Trebuchet MS" w:cstheme="minorHAnsi"/>
                <w:b/>
                <w:szCs w:val="28"/>
              </w:rPr>
            </w:pPr>
            <w:r w:rsidRPr="005329D5">
              <w:rPr>
                <w:rFonts w:eastAsia="Trebuchet MS" w:cstheme="minorHAnsi"/>
                <w:b/>
                <w:w w:val="110"/>
                <w:szCs w:val="28"/>
              </w:rPr>
              <w:t>Hours</w:t>
            </w:r>
          </w:p>
          <w:p w14:paraId="1946C072" w14:textId="77777777" w:rsidR="005329D5" w:rsidRPr="005329D5" w:rsidRDefault="005329D5" w:rsidP="005329D5">
            <w:pPr>
              <w:spacing w:before="7"/>
              <w:ind w:left="1006" w:right="992"/>
              <w:jc w:val="center"/>
              <w:rPr>
                <w:rFonts w:eastAsia="Trebuchet MS" w:cstheme="minorHAnsi"/>
                <w:szCs w:val="28"/>
              </w:rPr>
            </w:pPr>
            <w:r w:rsidRPr="005329D5">
              <w:rPr>
                <w:rFonts w:eastAsia="Trebuchet MS" w:cstheme="minorHAnsi"/>
                <w:szCs w:val="28"/>
              </w:rPr>
              <w:t>6</w:t>
            </w:r>
          </w:p>
        </w:tc>
        <w:tc>
          <w:tcPr>
            <w:tcW w:w="3025" w:type="dxa"/>
          </w:tcPr>
          <w:p w14:paraId="4A51A48A" w14:textId="77777777" w:rsidR="005329D5" w:rsidRPr="005329D5" w:rsidRDefault="005329D5" w:rsidP="005329D5">
            <w:pPr>
              <w:spacing w:before="76"/>
              <w:ind w:left="1004" w:right="991"/>
              <w:jc w:val="center"/>
              <w:rPr>
                <w:rFonts w:eastAsia="Trebuchet MS" w:cstheme="minorHAnsi"/>
                <w:b/>
                <w:szCs w:val="28"/>
              </w:rPr>
            </w:pPr>
            <w:r w:rsidRPr="005329D5">
              <w:rPr>
                <w:rFonts w:eastAsia="Trebuchet MS" w:cstheme="minorHAnsi"/>
                <w:b/>
                <w:w w:val="110"/>
                <w:szCs w:val="28"/>
              </w:rPr>
              <w:t>ECTS</w:t>
            </w:r>
          </w:p>
          <w:p w14:paraId="392214C8" w14:textId="77777777" w:rsidR="005329D5" w:rsidRPr="005329D5" w:rsidRDefault="005329D5" w:rsidP="005329D5">
            <w:pPr>
              <w:spacing w:before="7"/>
              <w:ind w:left="1004" w:right="991"/>
              <w:jc w:val="center"/>
              <w:rPr>
                <w:rFonts w:eastAsia="Trebuchet MS" w:cstheme="minorHAnsi"/>
                <w:szCs w:val="28"/>
              </w:rPr>
            </w:pPr>
            <w:r w:rsidRPr="005329D5">
              <w:rPr>
                <w:rFonts w:eastAsia="Trebuchet MS" w:cstheme="minorHAnsi"/>
                <w:szCs w:val="28"/>
              </w:rPr>
              <w:t>1</w:t>
            </w:r>
          </w:p>
        </w:tc>
      </w:tr>
    </w:tbl>
    <w:p w14:paraId="41A2A2E0" w14:textId="77777777" w:rsidR="005329D5" w:rsidRPr="005329D5" w:rsidRDefault="005329D5" w:rsidP="005329D5">
      <w:pPr>
        <w:rPr>
          <w:w w:val="105"/>
          <w:lang w:val="en-GB"/>
        </w:rPr>
      </w:pPr>
      <w:r w:rsidRPr="005329D5">
        <w:rPr>
          <w:w w:val="105"/>
          <w:lang w:val="en-GB"/>
        </w:rPr>
        <w:t xml:space="preserve">  *hour</w:t>
      </w:r>
      <w:r w:rsidRPr="005329D5">
        <w:rPr>
          <w:spacing w:val="-9"/>
          <w:w w:val="105"/>
          <w:lang w:val="en-GB"/>
        </w:rPr>
        <w:t xml:space="preserve"> </w:t>
      </w:r>
      <w:r w:rsidRPr="005329D5">
        <w:rPr>
          <w:w w:val="105"/>
          <w:lang w:val="en-GB"/>
        </w:rPr>
        <w:t>means</w:t>
      </w:r>
      <w:r w:rsidRPr="005329D5">
        <w:rPr>
          <w:spacing w:val="-9"/>
          <w:w w:val="105"/>
          <w:lang w:val="en-GB"/>
        </w:rPr>
        <w:t xml:space="preserve"> </w:t>
      </w:r>
      <w:r w:rsidRPr="005329D5">
        <w:rPr>
          <w:w w:val="105"/>
          <w:lang w:val="en-GB"/>
        </w:rPr>
        <w:t>45</w:t>
      </w:r>
      <w:r w:rsidRPr="005329D5">
        <w:rPr>
          <w:spacing w:val="-9"/>
          <w:w w:val="105"/>
          <w:lang w:val="en-GB"/>
        </w:rPr>
        <w:t xml:space="preserve"> </w:t>
      </w:r>
      <w:r w:rsidRPr="005329D5">
        <w:rPr>
          <w:w w:val="105"/>
          <w:lang w:val="en-GB"/>
        </w:rPr>
        <w:t>minutes</w:t>
      </w:r>
    </w:p>
    <w:p w14:paraId="174F3C13" w14:textId="13F485EB" w:rsidR="005329D5" w:rsidRPr="005329D5" w:rsidRDefault="005329D5" w:rsidP="005329D5">
      <w:pPr>
        <w:rPr>
          <w:w w:val="105"/>
          <w:highlight w:val="yellow"/>
          <w:lang w:val="en-GB"/>
        </w:rPr>
      </w:pPr>
    </w:p>
    <w:p w14:paraId="55C0706E" w14:textId="26C24EF5" w:rsidR="005329D5" w:rsidRPr="005329D5" w:rsidRDefault="00105916" w:rsidP="005329D5">
      <w:pPr>
        <w:jc w:val="center"/>
        <w:rPr>
          <w:b/>
          <w:bCs/>
          <w:sz w:val="28"/>
          <w:szCs w:val="28"/>
          <w:lang w:val="en-GB"/>
        </w:rPr>
      </w:pPr>
      <w:r w:rsidRPr="005329D5">
        <w:rPr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95A5E2" wp14:editId="023D950B">
                <wp:simplePos x="0" y="0"/>
                <wp:positionH relativeFrom="column">
                  <wp:posOffset>83185</wp:posOffset>
                </wp:positionH>
                <wp:positionV relativeFrom="paragraph">
                  <wp:posOffset>308610</wp:posOffset>
                </wp:positionV>
                <wp:extent cx="5753100" cy="4221480"/>
                <wp:effectExtent l="0" t="0" r="19050" b="2667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22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668D9" w14:textId="3645545F" w:rsidR="00105916" w:rsidRPr="00105916" w:rsidRDefault="00105916" w:rsidP="00105916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105916">
                              <w:rPr>
                                <w:b/>
                                <w:bCs/>
                                <w:lang w:val="en-US"/>
                              </w:rPr>
                              <w:t>Foreign Policy Analysis</w:t>
                            </w:r>
                          </w:p>
                          <w:p w14:paraId="257121A7" w14:textId="77777777" w:rsidR="00105916" w:rsidRPr="00105916" w:rsidRDefault="00105916" w:rsidP="00105916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105916">
                              <w:rPr>
                                <w:lang w:val="en-US"/>
                              </w:rPr>
                              <w:t>Carlsnaes</w:t>
                            </w:r>
                            <w:proofErr w:type="spellEnd"/>
                            <w:r w:rsidRPr="00105916">
                              <w:rPr>
                                <w:lang w:val="en-US"/>
                              </w:rPr>
                              <w:t xml:space="preserve">, Walter (2013) ‘Foreign Policy’, in Walter </w:t>
                            </w:r>
                            <w:proofErr w:type="spellStart"/>
                            <w:r w:rsidRPr="00105916">
                              <w:rPr>
                                <w:lang w:val="en-US"/>
                              </w:rPr>
                              <w:t>Carlsnaes</w:t>
                            </w:r>
                            <w:proofErr w:type="spellEnd"/>
                            <w:r w:rsidRPr="00105916">
                              <w:rPr>
                                <w:lang w:val="en-US"/>
                              </w:rPr>
                              <w:t xml:space="preserve">, Thomas </w:t>
                            </w:r>
                            <w:proofErr w:type="spellStart"/>
                            <w:r w:rsidRPr="00105916">
                              <w:rPr>
                                <w:lang w:val="en-US"/>
                              </w:rPr>
                              <w:t>Risse</w:t>
                            </w:r>
                            <w:proofErr w:type="spellEnd"/>
                            <w:r w:rsidRPr="00105916">
                              <w:rPr>
                                <w:lang w:val="en-US"/>
                              </w:rPr>
                              <w:t xml:space="preserve"> and Beth A. Simmons (eds) </w:t>
                            </w:r>
                            <w:r w:rsidRPr="00105916">
                              <w:rPr>
                                <w:i/>
                                <w:iCs/>
                                <w:lang w:val="en-US"/>
                              </w:rPr>
                              <w:t>Handbook of International Relations</w:t>
                            </w:r>
                            <w:r w:rsidRPr="00105916">
                              <w:rPr>
                                <w:lang w:val="en-US"/>
                              </w:rPr>
                              <w:t>, pp. 298-325. London et al.: Sage.</w:t>
                            </w:r>
                          </w:p>
                          <w:p w14:paraId="1F1F2F40" w14:textId="4846E7A5" w:rsidR="00105916" w:rsidRPr="00105916" w:rsidRDefault="00105916" w:rsidP="00105916">
                            <w:pPr>
                              <w:rPr>
                                <w:lang w:val="en-US"/>
                              </w:rPr>
                            </w:pPr>
                            <w:r w:rsidRPr="00105916">
                              <w:rPr>
                                <w:lang w:val="en-US"/>
                              </w:rPr>
                              <w:t xml:space="preserve">Guzzini, Stefano (2022) ‘“Vision of Itself” in Foreign Policy Analysis: From the Role of Ideas to Identity and Recognition’, </w:t>
                            </w:r>
                            <w:r w:rsidRPr="00105916">
                              <w:rPr>
                                <w:i/>
                                <w:iCs/>
                                <w:lang w:val="en-US"/>
                              </w:rPr>
                              <w:t xml:space="preserve">Teoria </w:t>
                            </w:r>
                            <w:proofErr w:type="spellStart"/>
                            <w:r w:rsidRPr="00105916">
                              <w:rPr>
                                <w:i/>
                                <w:iCs/>
                                <w:lang w:val="en-US"/>
                              </w:rPr>
                              <w:t>Polityki</w:t>
                            </w:r>
                            <w:proofErr w:type="spellEnd"/>
                            <w:r w:rsidRPr="00105916">
                              <w:rPr>
                                <w:lang w:val="en-US"/>
                              </w:rPr>
                              <w:t xml:space="preserve"> 6: 33-57.</w:t>
                            </w:r>
                          </w:p>
                          <w:p w14:paraId="0A645F61" w14:textId="5561262C" w:rsidR="00105916" w:rsidRPr="00105916" w:rsidRDefault="00105916" w:rsidP="00105916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105916">
                              <w:rPr>
                                <w:b/>
                                <w:bCs/>
                                <w:lang w:val="en-US"/>
                              </w:rPr>
                              <w:t>Practice theory (applied to multilateral diplomacy)</w:t>
                            </w:r>
                          </w:p>
                          <w:p w14:paraId="47ABC5C8" w14:textId="77777777" w:rsidR="00105916" w:rsidRPr="00105916" w:rsidRDefault="00105916" w:rsidP="00105916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105916">
                              <w:rPr>
                                <w:lang w:val="en-US"/>
                              </w:rPr>
                              <w:t>Reckwitz</w:t>
                            </w:r>
                            <w:proofErr w:type="spellEnd"/>
                            <w:r w:rsidRPr="00105916">
                              <w:rPr>
                                <w:lang w:val="en-US"/>
                              </w:rPr>
                              <w:t xml:space="preserve">, Andreas (2002) ‘Toward a Theory of Social Practices: A Development in Culturalist Theorizing’, </w:t>
                            </w:r>
                            <w:r w:rsidRPr="00105916">
                              <w:rPr>
                                <w:i/>
                                <w:iCs/>
                                <w:lang w:val="en-US"/>
                              </w:rPr>
                              <w:t>European Journal of Social Theory</w:t>
                            </w:r>
                            <w:r w:rsidRPr="00105916">
                              <w:rPr>
                                <w:lang w:val="en-US"/>
                              </w:rPr>
                              <w:t xml:space="preserve"> 5(2): 243-63.</w:t>
                            </w:r>
                          </w:p>
                          <w:p w14:paraId="6908AFB3" w14:textId="3C5176F3" w:rsidR="00105916" w:rsidRPr="00105916" w:rsidRDefault="00105916" w:rsidP="00105916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105916">
                              <w:rPr>
                                <w:lang w:val="en-US"/>
                              </w:rPr>
                              <w:t>Pouliot</w:t>
                            </w:r>
                            <w:proofErr w:type="spellEnd"/>
                            <w:r w:rsidRPr="00105916">
                              <w:rPr>
                                <w:lang w:val="en-US"/>
                              </w:rPr>
                              <w:t>, Vincent (2016) Int</w:t>
                            </w:r>
                            <w:r w:rsidRPr="00105916">
                              <w:rPr>
                                <w:i/>
                                <w:iCs/>
                                <w:lang w:val="en-US"/>
                              </w:rPr>
                              <w:t>ernational Pecking Orders: The Politics and Practice of Multilateral Diplomacy</w:t>
                            </w:r>
                            <w:r w:rsidRPr="00105916">
                              <w:rPr>
                                <w:lang w:val="en-US"/>
                              </w:rPr>
                              <w:t>. Cambridge: Cambridge University Press, chapters 2+3: A practice theory of social stratification + The diplomatic sense of space, pp. 48-85.</w:t>
                            </w:r>
                          </w:p>
                          <w:p w14:paraId="0D49529A" w14:textId="5EB441E4" w:rsidR="00105916" w:rsidRPr="00105916" w:rsidRDefault="00105916" w:rsidP="00105916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105916">
                              <w:rPr>
                                <w:b/>
                                <w:bCs/>
                                <w:lang w:val="en-US"/>
                              </w:rPr>
                              <w:t xml:space="preserve">Post-colonial diplomatic studies </w:t>
                            </w:r>
                          </w:p>
                          <w:p w14:paraId="50F298FD" w14:textId="77777777" w:rsidR="00105916" w:rsidRPr="00105916" w:rsidRDefault="00105916" w:rsidP="00105916">
                            <w:pPr>
                              <w:rPr>
                                <w:lang w:val="en-US"/>
                              </w:rPr>
                            </w:pPr>
                            <w:r w:rsidRPr="00105916">
                              <w:rPr>
                                <w:lang w:val="en-US"/>
                              </w:rPr>
                              <w:t xml:space="preserve">Opondo, Sam Okoth (2016) ‘Diplomacy and the Colonial Encounter’, in Costas M. Constantinou, Pauline Kerr and Paul Sharp (eds) </w:t>
                            </w:r>
                            <w:r w:rsidRPr="00105916">
                              <w:rPr>
                                <w:i/>
                                <w:iCs/>
                                <w:lang w:val="en-US"/>
                              </w:rPr>
                              <w:t>The SAGE Handbook of Diplomacy</w:t>
                            </w:r>
                            <w:r w:rsidRPr="00105916">
                              <w:rPr>
                                <w:lang w:val="en-US"/>
                              </w:rPr>
                              <w:t xml:space="preserve">, pp. 39-53. London et al.: SAGE. </w:t>
                            </w:r>
                          </w:p>
                          <w:p w14:paraId="05E400D9" w14:textId="77777777" w:rsidR="00105916" w:rsidRPr="00105916" w:rsidRDefault="00105916" w:rsidP="00105916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105916">
                              <w:rPr>
                                <w:lang w:val="en-US"/>
                              </w:rPr>
                              <w:t>Subotić</w:t>
                            </w:r>
                            <w:proofErr w:type="spellEnd"/>
                            <w:r w:rsidRPr="00105916">
                              <w:rPr>
                                <w:lang w:val="en-US"/>
                              </w:rPr>
                              <w:t xml:space="preserve">, Jelena, and </w:t>
                            </w:r>
                            <w:proofErr w:type="spellStart"/>
                            <w:r w:rsidRPr="00105916">
                              <w:rPr>
                                <w:lang w:val="en-US"/>
                              </w:rPr>
                              <w:t>Srdjan</w:t>
                            </w:r>
                            <w:proofErr w:type="spellEnd"/>
                            <w:r w:rsidRPr="00105916">
                              <w:rPr>
                                <w:lang w:val="en-US"/>
                              </w:rPr>
                              <w:t xml:space="preserve"> Vucetic (2019) ‘Performing Solidarity: Whiteness and Status-Seeking in the Non-Aligned World.’ </w:t>
                            </w:r>
                            <w:r w:rsidRPr="00105916">
                              <w:rPr>
                                <w:i/>
                                <w:iCs/>
                                <w:lang w:val="en-US"/>
                              </w:rPr>
                              <w:t>Journal of International Relations and Development</w:t>
                            </w:r>
                            <w:r w:rsidRPr="00105916">
                              <w:rPr>
                                <w:lang w:val="en-US"/>
                              </w:rPr>
                              <w:t xml:space="preserve"> 22 (3): 722-43.</w:t>
                            </w:r>
                          </w:p>
                          <w:p w14:paraId="5932A635" w14:textId="77777777" w:rsidR="005329D5" w:rsidRPr="003B464D" w:rsidRDefault="005329D5" w:rsidP="005329D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A5E2" id="_x0000_s1027" type="#_x0000_t202" style="position:absolute;left:0;text-align:left;margin-left:6.55pt;margin-top:24.3pt;width:453pt;height:33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" strokecolor="#bfbfbf">
                <v:textbox>
                  <w:txbxContent>
                    <w:p w14:paraId="1E8668D9" w14:textId="3645545F" w:rsidR="00105916" w:rsidRPr="00105916" w:rsidRDefault="00105916" w:rsidP="00105916">
                      <w:pPr>
                        <w:pStyle w:val="Akapitzlist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lang w:val="en-US"/>
                        </w:rPr>
                      </w:pPr>
                      <w:r w:rsidRPr="00105916">
                        <w:rPr>
                          <w:b/>
                          <w:bCs/>
                          <w:lang w:val="en-US"/>
                        </w:rPr>
                        <w:t>Foreign Policy Analysis</w:t>
                      </w:r>
                    </w:p>
                    <w:p w14:paraId="257121A7" w14:textId="77777777" w:rsidR="00105916" w:rsidRPr="00105916" w:rsidRDefault="00105916" w:rsidP="00105916">
                      <w:pPr>
                        <w:rPr>
                          <w:lang w:val="en-US"/>
                        </w:rPr>
                      </w:pPr>
                      <w:r w:rsidRPr="00105916">
                        <w:rPr>
                          <w:lang w:val="en-US"/>
                        </w:rPr>
                        <w:t xml:space="preserve">Carlsnaes, Walter (2013) ‘Foreign Policy’, in Walter Carlsnaes, Thomas Risse and Beth A. Simmons (eds) </w:t>
                      </w:r>
                      <w:r w:rsidRPr="00105916">
                        <w:rPr>
                          <w:i/>
                          <w:iCs/>
                          <w:lang w:val="en-US"/>
                        </w:rPr>
                        <w:t>Handbook of International Relations</w:t>
                      </w:r>
                      <w:r w:rsidRPr="00105916">
                        <w:rPr>
                          <w:lang w:val="en-US"/>
                        </w:rPr>
                        <w:t>, pp. 298-325. London et al.: Sage.</w:t>
                      </w:r>
                    </w:p>
                    <w:p w14:paraId="1F1F2F40" w14:textId="4846E7A5" w:rsidR="00105916" w:rsidRPr="00105916" w:rsidRDefault="00105916" w:rsidP="00105916">
                      <w:pPr>
                        <w:rPr>
                          <w:lang w:val="en-US"/>
                        </w:rPr>
                      </w:pPr>
                      <w:r w:rsidRPr="00105916">
                        <w:rPr>
                          <w:lang w:val="en-US"/>
                        </w:rPr>
                        <w:t xml:space="preserve">Guzzini, Stefano (2022) ‘“Vision of Itself” in Foreign Policy Analysis: From the Role of Ideas to Identity and Recognition’, </w:t>
                      </w:r>
                      <w:r w:rsidRPr="00105916">
                        <w:rPr>
                          <w:i/>
                          <w:iCs/>
                          <w:lang w:val="en-US"/>
                        </w:rPr>
                        <w:t>Teoria Polityki</w:t>
                      </w:r>
                      <w:r w:rsidRPr="00105916">
                        <w:rPr>
                          <w:lang w:val="en-US"/>
                        </w:rPr>
                        <w:t xml:space="preserve"> 6: 33-57.</w:t>
                      </w:r>
                    </w:p>
                    <w:p w14:paraId="0A645F61" w14:textId="5561262C" w:rsidR="00105916" w:rsidRPr="00105916" w:rsidRDefault="00105916" w:rsidP="00105916">
                      <w:pPr>
                        <w:pStyle w:val="Akapitzlist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lang w:val="en-US"/>
                        </w:rPr>
                      </w:pPr>
                      <w:r w:rsidRPr="00105916">
                        <w:rPr>
                          <w:b/>
                          <w:bCs/>
                          <w:lang w:val="en-US"/>
                        </w:rPr>
                        <w:t>Practice theory (applied to multilateral diplomacy)</w:t>
                      </w:r>
                    </w:p>
                    <w:p w14:paraId="47ABC5C8" w14:textId="77777777" w:rsidR="00105916" w:rsidRPr="00105916" w:rsidRDefault="00105916" w:rsidP="00105916">
                      <w:pPr>
                        <w:rPr>
                          <w:lang w:val="en-US"/>
                        </w:rPr>
                      </w:pPr>
                      <w:r w:rsidRPr="00105916">
                        <w:rPr>
                          <w:lang w:val="en-US"/>
                        </w:rPr>
                        <w:t xml:space="preserve">Reckwitz, Andreas (2002) ‘Toward a Theory of Social Practices: A Development in Culturalist Theorizing’, </w:t>
                      </w:r>
                      <w:r w:rsidRPr="00105916">
                        <w:rPr>
                          <w:i/>
                          <w:iCs/>
                          <w:lang w:val="en-US"/>
                        </w:rPr>
                        <w:t>European Journal of Social Theory</w:t>
                      </w:r>
                      <w:r w:rsidRPr="00105916">
                        <w:rPr>
                          <w:lang w:val="en-US"/>
                        </w:rPr>
                        <w:t xml:space="preserve"> 5(2): 243-63.</w:t>
                      </w:r>
                    </w:p>
                    <w:p w14:paraId="6908AFB3" w14:textId="3C5176F3" w:rsidR="00105916" w:rsidRPr="00105916" w:rsidRDefault="00105916" w:rsidP="00105916">
                      <w:pPr>
                        <w:rPr>
                          <w:lang w:val="en-US"/>
                        </w:rPr>
                      </w:pPr>
                      <w:r w:rsidRPr="00105916">
                        <w:rPr>
                          <w:lang w:val="en-US"/>
                        </w:rPr>
                        <w:t>Pouliot, Vincent (2016) Int</w:t>
                      </w:r>
                      <w:r w:rsidRPr="00105916">
                        <w:rPr>
                          <w:i/>
                          <w:iCs/>
                          <w:lang w:val="en-US"/>
                        </w:rPr>
                        <w:t>ernational Pecking Orders: The Politics and Practice of Multilateral Diplomacy</w:t>
                      </w:r>
                      <w:r w:rsidRPr="00105916">
                        <w:rPr>
                          <w:lang w:val="en-US"/>
                        </w:rPr>
                        <w:t>. Cambridge: Cambridge University Press, chapters 2+3: A practice theory of social stratification + The diplomatic sense of space, pp. 48-85.</w:t>
                      </w:r>
                    </w:p>
                    <w:p w14:paraId="0D49529A" w14:textId="5EB441E4" w:rsidR="00105916" w:rsidRPr="00105916" w:rsidRDefault="00105916" w:rsidP="00105916">
                      <w:pPr>
                        <w:pStyle w:val="Akapitzlist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lang w:val="en-US"/>
                        </w:rPr>
                      </w:pPr>
                      <w:r w:rsidRPr="00105916">
                        <w:rPr>
                          <w:b/>
                          <w:bCs/>
                          <w:lang w:val="en-US"/>
                        </w:rPr>
                        <w:t xml:space="preserve">Post-colonial diplomatic studies </w:t>
                      </w:r>
                    </w:p>
                    <w:p w14:paraId="50F298FD" w14:textId="77777777" w:rsidR="00105916" w:rsidRPr="00105916" w:rsidRDefault="00105916" w:rsidP="00105916">
                      <w:pPr>
                        <w:rPr>
                          <w:lang w:val="en-US"/>
                        </w:rPr>
                      </w:pPr>
                      <w:r w:rsidRPr="00105916">
                        <w:rPr>
                          <w:lang w:val="en-US"/>
                        </w:rPr>
                        <w:t xml:space="preserve">Opondo, Sam Okoth (2016) ‘Diplomacy and the Colonial Encounter’, in Costas M. Constantinou, Pauline Kerr and Paul Sharp (eds) </w:t>
                      </w:r>
                      <w:r w:rsidRPr="00105916">
                        <w:rPr>
                          <w:i/>
                          <w:iCs/>
                          <w:lang w:val="en-US"/>
                        </w:rPr>
                        <w:t>The SAGE Handbook of Diplomacy</w:t>
                      </w:r>
                      <w:r w:rsidRPr="00105916">
                        <w:rPr>
                          <w:lang w:val="en-US"/>
                        </w:rPr>
                        <w:t xml:space="preserve">, pp. 39-53. London et al.: SAGE. </w:t>
                      </w:r>
                    </w:p>
                    <w:p w14:paraId="05E400D9" w14:textId="77777777" w:rsidR="00105916" w:rsidRPr="00105916" w:rsidRDefault="00105916" w:rsidP="00105916">
                      <w:pPr>
                        <w:rPr>
                          <w:lang w:val="en-US"/>
                        </w:rPr>
                      </w:pPr>
                      <w:r w:rsidRPr="00105916">
                        <w:rPr>
                          <w:lang w:val="en-US"/>
                        </w:rPr>
                        <w:t xml:space="preserve">Subotić, Jelena, and Srdjan Vucetic (2019) ‘Performing Solidarity: Whiteness and Status-Seeking in the Non-Aligned World.’ </w:t>
                      </w:r>
                      <w:r w:rsidRPr="00105916">
                        <w:rPr>
                          <w:i/>
                          <w:iCs/>
                          <w:lang w:val="en-US"/>
                        </w:rPr>
                        <w:t>Journal of International Relations and Development</w:t>
                      </w:r>
                      <w:r w:rsidRPr="00105916">
                        <w:rPr>
                          <w:lang w:val="en-US"/>
                        </w:rPr>
                        <w:t xml:space="preserve"> 22 (3): 722-43.</w:t>
                      </w:r>
                    </w:p>
                    <w:p w14:paraId="5932A635" w14:textId="77777777" w:rsidR="005329D5" w:rsidRPr="003B464D" w:rsidRDefault="005329D5" w:rsidP="005329D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29D5" w:rsidRPr="005329D5">
        <w:rPr>
          <w:b/>
          <w:bCs/>
          <w:sz w:val="28"/>
          <w:szCs w:val="28"/>
          <w:lang w:val="en-GB"/>
        </w:rPr>
        <w:t>Study content</w:t>
      </w:r>
    </w:p>
    <w:p w14:paraId="2A398A57" w14:textId="77777777" w:rsidR="005329D5" w:rsidRPr="005329D5" w:rsidRDefault="005329D5" w:rsidP="00105916">
      <w:pPr>
        <w:rPr>
          <w:b/>
          <w:bCs/>
          <w:sz w:val="28"/>
          <w:szCs w:val="28"/>
          <w:highlight w:val="yellow"/>
          <w:lang w:val="en-GB"/>
        </w:rPr>
      </w:pPr>
    </w:p>
    <w:p w14:paraId="7C7CE7C5" w14:textId="77777777" w:rsidR="005329D5" w:rsidRPr="005329D5" w:rsidRDefault="005329D5" w:rsidP="005329D5">
      <w:pPr>
        <w:jc w:val="center"/>
        <w:rPr>
          <w:b/>
          <w:bCs/>
          <w:sz w:val="28"/>
          <w:szCs w:val="28"/>
          <w:highlight w:val="yellow"/>
          <w:lang w:val="en-GB"/>
        </w:rPr>
      </w:pPr>
    </w:p>
    <w:p w14:paraId="5ED46B4C" w14:textId="77777777" w:rsidR="005329D5" w:rsidRPr="005329D5" w:rsidRDefault="005329D5" w:rsidP="005329D5">
      <w:pPr>
        <w:jc w:val="center"/>
        <w:rPr>
          <w:b/>
          <w:bCs/>
          <w:sz w:val="28"/>
          <w:szCs w:val="28"/>
          <w:lang w:val="en-GB"/>
        </w:rPr>
      </w:pPr>
      <w:r w:rsidRPr="005329D5">
        <w:rPr>
          <w:b/>
          <w:bCs/>
          <w:sz w:val="28"/>
          <w:szCs w:val="28"/>
          <w:lang w:val="en-GB"/>
        </w:rPr>
        <w:t>Course advanced</w:t>
      </w:r>
    </w:p>
    <w:tbl>
      <w:tblPr>
        <w:tblStyle w:val="TableNormal"/>
        <w:tblW w:w="9049" w:type="dxa"/>
        <w:tblInd w:w="12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051"/>
      </w:tblGrid>
      <w:tr w:rsidR="005329D5" w:rsidRPr="005329D5" w14:paraId="42964C6D" w14:textId="77777777" w:rsidTr="003B0978">
        <w:trPr>
          <w:trHeight w:val="574"/>
        </w:trPr>
        <w:tc>
          <w:tcPr>
            <w:tcW w:w="1998" w:type="dxa"/>
          </w:tcPr>
          <w:p w14:paraId="162530D5" w14:textId="77777777" w:rsidR="005329D5" w:rsidRPr="005329D5" w:rsidRDefault="005329D5" w:rsidP="005329D5">
            <w:pPr>
              <w:spacing w:before="76"/>
              <w:rPr>
                <w:rFonts w:eastAsia="Trebuchet MS" w:cstheme="minorHAnsi"/>
                <w:b/>
                <w:szCs w:val="28"/>
              </w:rPr>
            </w:pPr>
            <w:bookmarkStart w:id="0" w:name="_Hlk124248822"/>
            <w:r w:rsidRPr="005329D5">
              <w:rPr>
                <w:rFonts w:eastAsia="Trebuchet MS" w:cstheme="minorHAnsi"/>
                <w:b/>
                <w:w w:val="110"/>
                <w:szCs w:val="28"/>
              </w:rPr>
              <w:t xml:space="preserve">      Activities</w:t>
            </w:r>
          </w:p>
        </w:tc>
        <w:tc>
          <w:tcPr>
            <w:tcW w:w="7051" w:type="dxa"/>
          </w:tcPr>
          <w:p w14:paraId="2BCF1646" w14:textId="77777777" w:rsidR="005329D5" w:rsidRPr="005329D5" w:rsidRDefault="005329D5" w:rsidP="005329D5">
            <w:pPr>
              <w:spacing w:before="76"/>
              <w:ind w:left="82"/>
              <w:rPr>
                <w:rFonts w:eastAsia="Trebuchet MS" w:cstheme="minorHAnsi"/>
                <w:b/>
                <w:szCs w:val="28"/>
              </w:rPr>
            </w:pPr>
            <w:r w:rsidRPr="005329D5">
              <w:rPr>
                <w:rFonts w:eastAsia="Trebuchet MS" w:cstheme="minorHAnsi"/>
                <w:b/>
                <w:w w:val="110"/>
                <w:szCs w:val="28"/>
              </w:rPr>
              <w:t>Examination</w:t>
            </w:r>
            <w:r w:rsidRPr="005329D5">
              <w:rPr>
                <w:rFonts w:eastAsia="Trebuchet MS" w:cstheme="minorHAnsi"/>
                <w:b/>
                <w:spacing w:val="-9"/>
                <w:w w:val="110"/>
                <w:szCs w:val="28"/>
              </w:rPr>
              <w:t xml:space="preserve"> </w:t>
            </w:r>
            <w:r w:rsidRPr="005329D5">
              <w:rPr>
                <w:rFonts w:eastAsia="Trebuchet MS" w:cstheme="minorHAnsi"/>
                <w:b/>
                <w:w w:val="110"/>
                <w:szCs w:val="28"/>
              </w:rPr>
              <w:t>methods</w:t>
            </w:r>
          </w:p>
        </w:tc>
      </w:tr>
      <w:tr w:rsidR="005329D5" w:rsidRPr="00EA5702" w14:paraId="5F11D9C2" w14:textId="77777777" w:rsidTr="00105916">
        <w:trPr>
          <w:trHeight w:val="1057"/>
        </w:trPr>
        <w:tc>
          <w:tcPr>
            <w:tcW w:w="1998" w:type="dxa"/>
          </w:tcPr>
          <w:p w14:paraId="1AFED900" w14:textId="5F5D8AA4" w:rsidR="005329D5" w:rsidRPr="005329D5" w:rsidRDefault="005329D5" w:rsidP="005329D5">
            <w:pPr>
              <w:spacing w:before="151"/>
              <w:ind w:left="82"/>
              <w:rPr>
                <w:rFonts w:eastAsia="Trebuchet MS" w:cstheme="minorHAnsi"/>
                <w:szCs w:val="28"/>
              </w:rPr>
            </w:pPr>
            <w:r w:rsidRPr="005329D5">
              <w:rPr>
                <w:rFonts w:eastAsia="Trebuchet MS" w:cstheme="minorHAnsi"/>
                <w:lang w:val="en-GB"/>
              </w:rPr>
              <w:t>In-class lectures and discussions</w:t>
            </w:r>
          </w:p>
        </w:tc>
        <w:tc>
          <w:tcPr>
            <w:tcW w:w="7051" w:type="dxa"/>
          </w:tcPr>
          <w:p w14:paraId="03EABAED" w14:textId="1B24351D" w:rsidR="005329D5" w:rsidRPr="005329D5" w:rsidRDefault="00105916" w:rsidP="00105916">
            <w:pPr>
              <w:spacing w:before="151"/>
              <w:ind w:left="82"/>
              <w:rPr>
                <w:rFonts w:eastAsia="Trebuchet MS" w:cstheme="minorHAnsi"/>
                <w:lang w:val="en-GB"/>
              </w:rPr>
            </w:pPr>
            <w:r w:rsidRPr="00105916">
              <w:rPr>
                <w:rFonts w:eastAsia="Trebuchet MS" w:cstheme="minorHAnsi"/>
                <w:lang w:val="en-GB"/>
              </w:rPr>
              <w:t xml:space="preserve">Class participation, active participation during classes, reading </w:t>
            </w:r>
            <w:r>
              <w:rPr>
                <w:rFonts w:eastAsia="Trebuchet MS" w:cstheme="minorHAnsi"/>
                <w:lang w:val="en-GB"/>
              </w:rPr>
              <w:t>of</w:t>
            </w:r>
            <w:r w:rsidRPr="00105916">
              <w:rPr>
                <w:rFonts w:eastAsia="Trebuchet MS" w:cstheme="minorHAnsi"/>
                <w:lang w:val="en-GB"/>
              </w:rPr>
              <w:t xml:space="preserve"> course materials </w:t>
            </w:r>
          </w:p>
        </w:tc>
      </w:tr>
      <w:bookmarkEnd w:id="0"/>
    </w:tbl>
    <w:p w14:paraId="24D8456C" w14:textId="77777777" w:rsidR="00105916" w:rsidRPr="005329D5" w:rsidRDefault="00105916" w:rsidP="005329D5">
      <w:pPr>
        <w:jc w:val="center"/>
        <w:rPr>
          <w:b/>
          <w:bCs/>
          <w:sz w:val="28"/>
          <w:szCs w:val="28"/>
          <w:highlight w:val="yellow"/>
          <w:lang w:val="en-GB"/>
        </w:rPr>
      </w:pPr>
    </w:p>
    <w:p w14:paraId="6BB3B0AC" w14:textId="77777777" w:rsidR="005329D5" w:rsidRPr="005329D5" w:rsidRDefault="005329D5" w:rsidP="005329D5">
      <w:pPr>
        <w:jc w:val="center"/>
        <w:rPr>
          <w:b/>
          <w:bCs/>
          <w:sz w:val="28"/>
          <w:szCs w:val="28"/>
          <w:lang w:val="en-GB"/>
        </w:rPr>
      </w:pPr>
      <w:r w:rsidRPr="005329D5">
        <w:rPr>
          <w:b/>
          <w:bCs/>
          <w:sz w:val="28"/>
          <w:szCs w:val="28"/>
          <w:lang w:val="en-GB"/>
        </w:rPr>
        <w:t>Literature</w:t>
      </w:r>
    </w:p>
    <w:p w14:paraId="678DAF44" w14:textId="77777777" w:rsidR="005329D5" w:rsidRPr="005329D5" w:rsidRDefault="005329D5" w:rsidP="005329D5">
      <w:pPr>
        <w:rPr>
          <w:rFonts w:cstheme="minorHAnsi"/>
          <w:b/>
          <w:bCs/>
          <w:lang w:val="en-US"/>
        </w:rPr>
      </w:pPr>
      <w:r w:rsidRPr="005329D5">
        <w:rPr>
          <w:rFonts w:cstheme="minorHAnsi"/>
          <w:b/>
          <w:bCs/>
          <w:lang w:val="en-US"/>
        </w:rPr>
        <w:t>Obligatory</w:t>
      </w:r>
    </w:p>
    <w:p w14:paraId="79F505FE" w14:textId="77777777" w:rsidR="00105916" w:rsidRPr="00105916" w:rsidRDefault="00105916" w:rsidP="00105916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79" w:after="0" w:line="273" w:lineRule="auto"/>
        <w:ind w:right="77"/>
        <w:jc w:val="both"/>
        <w:rPr>
          <w:rFonts w:eastAsia="Trebuchet MS" w:cstheme="minorHAnsi"/>
          <w:lang w:val="en-US"/>
        </w:rPr>
      </w:pPr>
      <w:proofErr w:type="spellStart"/>
      <w:r w:rsidRPr="00105916">
        <w:rPr>
          <w:rFonts w:eastAsia="Trebuchet MS" w:cstheme="minorHAnsi"/>
          <w:lang w:val="en-US"/>
        </w:rPr>
        <w:t>Carlsnaes</w:t>
      </w:r>
      <w:proofErr w:type="spellEnd"/>
      <w:r w:rsidRPr="00105916">
        <w:rPr>
          <w:rFonts w:eastAsia="Trebuchet MS" w:cstheme="minorHAnsi"/>
          <w:lang w:val="en-US"/>
        </w:rPr>
        <w:t xml:space="preserve">, Walter (2013) ‘Foreign Policy’, in Walter </w:t>
      </w:r>
      <w:proofErr w:type="spellStart"/>
      <w:r w:rsidRPr="00105916">
        <w:rPr>
          <w:rFonts w:eastAsia="Trebuchet MS" w:cstheme="minorHAnsi"/>
          <w:lang w:val="en-US"/>
        </w:rPr>
        <w:t>Carlsnaes</w:t>
      </w:r>
      <w:proofErr w:type="spellEnd"/>
      <w:r w:rsidRPr="00105916">
        <w:rPr>
          <w:rFonts w:eastAsia="Trebuchet MS" w:cstheme="minorHAnsi"/>
          <w:lang w:val="en-US"/>
        </w:rPr>
        <w:t xml:space="preserve">, Thomas </w:t>
      </w:r>
      <w:proofErr w:type="spellStart"/>
      <w:r w:rsidRPr="00105916">
        <w:rPr>
          <w:rFonts w:eastAsia="Trebuchet MS" w:cstheme="minorHAnsi"/>
          <w:lang w:val="en-US"/>
        </w:rPr>
        <w:t>Risse</w:t>
      </w:r>
      <w:proofErr w:type="spellEnd"/>
      <w:r w:rsidRPr="00105916">
        <w:rPr>
          <w:rFonts w:eastAsia="Trebuchet MS" w:cstheme="minorHAnsi"/>
          <w:lang w:val="en-US"/>
        </w:rPr>
        <w:t xml:space="preserve"> and Beth A. Simmons (eds) </w:t>
      </w:r>
      <w:r w:rsidRPr="00105916">
        <w:rPr>
          <w:rFonts w:eastAsia="Trebuchet MS" w:cstheme="minorHAnsi"/>
          <w:i/>
          <w:iCs/>
          <w:lang w:val="en-US"/>
        </w:rPr>
        <w:t>Handbook of International Relations</w:t>
      </w:r>
      <w:r w:rsidRPr="00105916">
        <w:rPr>
          <w:rFonts w:eastAsia="Trebuchet MS" w:cstheme="minorHAnsi"/>
          <w:lang w:val="en-US"/>
        </w:rPr>
        <w:t>, pp. 298-325. London et al.: Sage.</w:t>
      </w:r>
    </w:p>
    <w:p w14:paraId="47F3DA35" w14:textId="77777777" w:rsidR="00105916" w:rsidRPr="00105916" w:rsidRDefault="00105916" w:rsidP="00105916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79" w:after="0" w:line="273" w:lineRule="auto"/>
        <w:ind w:right="77"/>
        <w:jc w:val="both"/>
        <w:rPr>
          <w:rFonts w:eastAsia="Trebuchet MS" w:cstheme="minorHAnsi"/>
          <w:lang w:val="en-US"/>
        </w:rPr>
      </w:pPr>
      <w:r w:rsidRPr="00105916">
        <w:rPr>
          <w:rFonts w:eastAsia="Trebuchet MS" w:cstheme="minorHAnsi"/>
          <w:lang w:val="en-US"/>
        </w:rPr>
        <w:t xml:space="preserve">Guzzini, Stefano (2022) ‘“Vision of Itself” in Foreign Policy Analysis: From the Role of Ideas to Identity and Recognition’, </w:t>
      </w:r>
      <w:r w:rsidRPr="00105916">
        <w:rPr>
          <w:rFonts w:eastAsia="Trebuchet MS" w:cstheme="minorHAnsi"/>
          <w:i/>
          <w:iCs/>
          <w:lang w:val="en-US"/>
        </w:rPr>
        <w:t xml:space="preserve">Teoria </w:t>
      </w:r>
      <w:proofErr w:type="spellStart"/>
      <w:r w:rsidRPr="00105916">
        <w:rPr>
          <w:rFonts w:eastAsia="Trebuchet MS" w:cstheme="minorHAnsi"/>
          <w:i/>
          <w:iCs/>
          <w:lang w:val="en-US"/>
        </w:rPr>
        <w:t>Polityki</w:t>
      </w:r>
      <w:proofErr w:type="spellEnd"/>
      <w:r w:rsidRPr="00105916">
        <w:rPr>
          <w:rFonts w:eastAsia="Trebuchet MS" w:cstheme="minorHAnsi"/>
          <w:lang w:val="en-US"/>
        </w:rPr>
        <w:t xml:space="preserve"> 6: 33-57.</w:t>
      </w:r>
    </w:p>
    <w:p w14:paraId="7248633E" w14:textId="77777777" w:rsidR="00105916" w:rsidRPr="00105916" w:rsidRDefault="00105916" w:rsidP="00105916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79" w:after="0" w:line="273" w:lineRule="auto"/>
        <w:ind w:right="77"/>
        <w:jc w:val="both"/>
        <w:rPr>
          <w:rFonts w:eastAsia="Trebuchet MS" w:cstheme="minorHAnsi"/>
          <w:lang w:val="en-US"/>
        </w:rPr>
      </w:pPr>
      <w:proofErr w:type="spellStart"/>
      <w:r w:rsidRPr="00105916">
        <w:rPr>
          <w:rFonts w:eastAsia="Trebuchet MS" w:cstheme="minorHAnsi"/>
          <w:lang w:val="en-US"/>
        </w:rPr>
        <w:t>Reckwitz</w:t>
      </w:r>
      <w:proofErr w:type="spellEnd"/>
      <w:r w:rsidRPr="00105916">
        <w:rPr>
          <w:rFonts w:eastAsia="Trebuchet MS" w:cstheme="minorHAnsi"/>
          <w:lang w:val="en-US"/>
        </w:rPr>
        <w:t xml:space="preserve">, Andreas (2002) ‘Toward a Theory of Social Practices: A Development in Culturalist Theorizing’, </w:t>
      </w:r>
      <w:r w:rsidRPr="00105916">
        <w:rPr>
          <w:rFonts w:eastAsia="Trebuchet MS" w:cstheme="minorHAnsi"/>
          <w:i/>
          <w:iCs/>
          <w:lang w:val="en-US"/>
        </w:rPr>
        <w:t>European Journal of Social Theory</w:t>
      </w:r>
      <w:r w:rsidRPr="00105916">
        <w:rPr>
          <w:rFonts w:eastAsia="Trebuchet MS" w:cstheme="minorHAnsi"/>
          <w:lang w:val="en-US"/>
        </w:rPr>
        <w:t xml:space="preserve"> 5(2): 243-63.</w:t>
      </w:r>
    </w:p>
    <w:p w14:paraId="5E143EA7" w14:textId="77777777" w:rsidR="00105916" w:rsidRPr="00105916" w:rsidRDefault="00105916" w:rsidP="00105916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79" w:after="0" w:line="273" w:lineRule="auto"/>
        <w:ind w:right="77"/>
        <w:jc w:val="both"/>
        <w:rPr>
          <w:rFonts w:eastAsia="Trebuchet MS" w:cstheme="minorHAnsi"/>
          <w:lang w:val="en-US"/>
        </w:rPr>
      </w:pPr>
      <w:proofErr w:type="spellStart"/>
      <w:r w:rsidRPr="00105916">
        <w:rPr>
          <w:rFonts w:eastAsia="Trebuchet MS" w:cstheme="minorHAnsi"/>
          <w:lang w:val="en-US"/>
        </w:rPr>
        <w:t>Pouliot</w:t>
      </w:r>
      <w:proofErr w:type="spellEnd"/>
      <w:r w:rsidRPr="00105916">
        <w:rPr>
          <w:rFonts w:eastAsia="Trebuchet MS" w:cstheme="minorHAnsi"/>
          <w:lang w:val="en-US"/>
        </w:rPr>
        <w:t>, Vincent (2016) Int</w:t>
      </w:r>
      <w:r w:rsidRPr="00105916">
        <w:rPr>
          <w:rFonts w:eastAsia="Trebuchet MS" w:cstheme="minorHAnsi"/>
          <w:i/>
          <w:iCs/>
          <w:lang w:val="en-US"/>
        </w:rPr>
        <w:t>ernational Pecking Orders: The Politics and Practice of Multilateral Diplomacy</w:t>
      </w:r>
      <w:r w:rsidRPr="00105916">
        <w:rPr>
          <w:rFonts w:eastAsia="Trebuchet MS" w:cstheme="minorHAnsi"/>
          <w:lang w:val="en-US"/>
        </w:rPr>
        <w:t>. Cambridge: Cambridge University Press, chapters 2+3: A practice theory of social stratification + The diplomatic sense of space, pp. 48-85.</w:t>
      </w:r>
    </w:p>
    <w:p w14:paraId="398DCFB4" w14:textId="77777777" w:rsidR="00105916" w:rsidRPr="00105916" w:rsidRDefault="00105916" w:rsidP="00105916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79" w:after="0" w:line="273" w:lineRule="auto"/>
        <w:ind w:right="77"/>
        <w:jc w:val="both"/>
        <w:rPr>
          <w:rFonts w:eastAsia="Trebuchet MS" w:cstheme="minorHAnsi"/>
          <w:lang w:val="en-US"/>
        </w:rPr>
      </w:pPr>
      <w:r w:rsidRPr="00105916">
        <w:rPr>
          <w:rFonts w:eastAsia="Trebuchet MS" w:cstheme="minorHAnsi"/>
          <w:lang w:val="en-US"/>
        </w:rPr>
        <w:t xml:space="preserve">Opondo, Sam Okoth (2016) ‘Diplomacy and the Colonial Encounter’, in Costas M. Constantinou, Pauline Kerr and Paul Sharp (eds) </w:t>
      </w:r>
      <w:r w:rsidRPr="00105916">
        <w:rPr>
          <w:rFonts w:eastAsia="Trebuchet MS" w:cstheme="minorHAnsi"/>
          <w:i/>
          <w:iCs/>
          <w:lang w:val="en-US"/>
        </w:rPr>
        <w:t>The SAGE Handbook of Diplomacy</w:t>
      </w:r>
      <w:r w:rsidRPr="00105916">
        <w:rPr>
          <w:rFonts w:eastAsia="Trebuchet MS" w:cstheme="minorHAnsi"/>
          <w:lang w:val="en-US"/>
        </w:rPr>
        <w:t xml:space="preserve">, pp. 39-53. London et al.: SAGE. </w:t>
      </w:r>
    </w:p>
    <w:p w14:paraId="1065EFD4" w14:textId="77777777" w:rsidR="00105916" w:rsidRPr="00105916" w:rsidRDefault="00105916" w:rsidP="00105916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79" w:after="0" w:line="273" w:lineRule="auto"/>
        <w:ind w:right="77"/>
        <w:jc w:val="both"/>
        <w:rPr>
          <w:rFonts w:eastAsia="Trebuchet MS" w:cstheme="minorHAnsi"/>
          <w:lang w:val="en-US"/>
        </w:rPr>
      </w:pPr>
      <w:proofErr w:type="spellStart"/>
      <w:r w:rsidRPr="00105916">
        <w:rPr>
          <w:rFonts w:eastAsia="Trebuchet MS" w:cstheme="minorHAnsi"/>
          <w:lang w:val="en-US"/>
        </w:rPr>
        <w:t>Subotić</w:t>
      </w:r>
      <w:proofErr w:type="spellEnd"/>
      <w:r w:rsidRPr="00105916">
        <w:rPr>
          <w:rFonts w:eastAsia="Trebuchet MS" w:cstheme="minorHAnsi"/>
          <w:lang w:val="en-US"/>
        </w:rPr>
        <w:t xml:space="preserve">, Jelena, and </w:t>
      </w:r>
      <w:proofErr w:type="spellStart"/>
      <w:r w:rsidRPr="00105916">
        <w:rPr>
          <w:rFonts w:eastAsia="Trebuchet MS" w:cstheme="minorHAnsi"/>
          <w:lang w:val="en-US"/>
        </w:rPr>
        <w:t>Srdjan</w:t>
      </w:r>
      <w:proofErr w:type="spellEnd"/>
      <w:r w:rsidRPr="00105916">
        <w:rPr>
          <w:rFonts w:eastAsia="Trebuchet MS" w:cstheme="minorHAnsi"/>
          <w:lang w:val="en-US"/>
        </w:rPr>
        <w:t xml:space="preserve"> Vucetic (2019) ‘Performing Solidarity: Whiteness and Status-Seeking in the Non-Aligned World.’ </w:t>
      </w:r>
      <w:r w:rsidRPr="00105916">
        <w:rPr>
          <w:rFonts w:eastAsia="Trebuchet MS" w:cstheme="minorHAnsi"/>
          <w:i/>
          <w:iCs/>
          <w:lang w:val="en-US"/>
        </w:rPr>
        <w:t>Journal of International Relations and Development</w:t>
      </w:r>
      <w:r w:rsidRPr="00105916">
        <w:rPr>
          <w:rFonts w:eastAsia="Trebuchet MS" w:cstheme="minorHAnsi"/>
          <w:lang w:val="en-US"/>
        </w:rPr>
        <w:t xml:space="preserve"> 22 (3): 722-43.</w:t>
      </w:r>
    </w:p>
    <w:p w14:paraId="1F7FD802" w14:textId="77777777" w:rsidR="005329D5" w:rsidRPr="005329D5" w:rsidRDefault="005329D5" w:rsidP="005329D5">
      <w:pPr>
        <w:widowControl w:val="0"/>
        <w:autoSpaceDE w:val="0"/>
        <w:autoSpaceDN w:val="0"/>
        <w:spacing w:before="179" w:after="0" w:line="273" w:lineRule="auto"/>
        <w:ind w:right="77"/>
        <w:jc w:val="both"/>
        <w:rPr>
          <w:rFonts w:eastAsia="Trebuchet MS" w:cstheme="minorHAnsi"/>
          <w:lang w:val="en-US"/>
        </w:rPr>
      </w:pPr>
    </w:p>
    <w:p w14:paraId="068E97F0" w14:textId="77777777" w:rsidR="005329D5" w:rsidRPr="005329D5" w:rsidRDefault="005329D5" w:rsidP="005329D5">
      <w:pPr>
        <w:rPr>
          <w:sz w:val="28"/>
          <w:szCs w:val="28"/>
          <w:lang w:val="en-US"/>
        </w:rPr>
      </w:pPr>
    </w:p>
    <w:p w14:paraId="27678DCB" w14:textId="77777777" w:rsidR="005329D5" w:rsidRPr="005329D5" w:rsidRDefault="005329D5" w:rsidP="005329D5">
      <w:pPr>
        <w:jc w:val="center"/>
        <w:rPr>
          <w:sz w:val="28"/>
          <w:szCs w:val="28"/>
          <w:lang w:val="en-US"/>
        </w:rPr>
      </w:pPr>
    </w:p>
    <w:p w14:paraId="0F54AAA7" w14:textId="77777777" w:rsidR="00EF4BC1" w:rsidRPr="005329D5" w:rsidRDefault="00EF4BC1">
      <w:pPr>
        <w:rPr>
          <w:lang w:val="en-US"/>
        </w:rPr>
      </w:pPr>
    </w:p>
    <w:sectPr w:rsidR="00EF4BC1" w:rsidRPr="005329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DF542" w14:textId="77777777" w:rsidR="001A3F98" w:rsidRDefault="001A3F98">
      <w:pPr>
        <w:spacing w:after="0" w:line="240" w:lineRule="auto"/>
      </w:pPr>
      <w:r>
        <w:separator/>
      </w:r>
    </w:p>
  </w:endnote>
  <w:endnote w:type="continuationSeparator" w:id="0">
    <w:p w14:paraId="53EDE63C" w14:textId="77777777" w:rsidR="001A3F98" w:rsidRDefault="001A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993B" w14:textId="77777777" w:rsidR="00493414" w:rsidRDefault="00000000">
    <w:pPr>
      <w:pStyle w:val="Stopka"/>
    </w:pPr>
  </w:p>
  <w:p w14:paraId="597536B0" w14:textId="77777777" w:rsidR="004B1ADB" w:rsidRDefault="00000000">
    <w:pPr>
      <w:pStyle w:val="Stopka"/>
    </w:pPr>
    <w:r>
      <w:rPr>
        <w:noProof/>
      </w:rPr>
      <w:drawing>
        <wp:inline distT="0" distB="0" distL="0" distR="0" wp14:anchorId="255971D9" wp14:editId="73715EDB">
          <wp:extent cx="5646420" cy="750336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609" cy="7641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68091" w14:textId="77777777" w:rsidR="001A3F98" w:rsidRDefault="001A3F98">
      <w:pPr>
        <w:spacing w:after="0" w:line="240" w:lineRule="auto"/>
      </w:pPr>
      <w:r>
        <w:separator/>
      </w:r>
    </w:p>
  </w:footnote>
  <w:footnote w:type="continuationSeparator" w:id="0">
    <w:p w14:paraId="00842741" w14:textId="77777777" w:rsidR="001A3F98" w:rsidRDefault="001A3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7188" w14:textId="77777777" w:rsidR="005C4067" w:rsidRDefault="00000000">
    <w:pPr>
      <w:pStyle w:val="Nagwek"/>
      <w:rPr>
        <w:noProof/>
      </w:rPr>
    </w:pPr>
    <w:r>
      <w:rPr>
        <w:noProof/>
      </w:rPr>
      <w:t xml:space="preserve">      </w:t>
    </w:r>
    <w:r>
      <w:rPr>
        <w:noProof/>
      </w:rPr>
      <w:drawing>
        <wp:inline distT="0" distB="0" distL="0" distR="0" wp14:anchorId="5ACE5E93" wp14:editId="3A0F20CB">
          <wp:extent cx="1476567" cy="88392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741" cy="8888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7169E68E" wp14:editId="06BEDB7D">
          <wp:extent cx="1935415" cy="825057"/>
          <wp:effectExtent l="0" t="0" r="8255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940" cy="8308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62F6EE4D" wp14:editId="3620DA0A">
          <wp:extent cx="1447165" cy="994440"/>
          <wp:effectExtent l="0" t="0" r="63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32"/>
                  <a:stretch/>
                </pic:blipFill>
                <pic:spPr bwMode="auto">
                  <a:xfrm>
                    <a:off x="0" y="0"/>
                    <a:ext cx="1450017" cy="99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C5A46"/>
    <w:multiLevelType w:val="hybridMultilevel"/>
    <w:tmpl w:val="EA8A7584"/>
    <w:lvl w:ilvl="0" w:tplc="74DA5354">
      <w:numFmt w:val="bullet"/>
      <w:lvlText w:val="•"/>
      <w:lvlJc w:val="left"/>
      <w:pPr>
        <w:ind w:left="502" w:hanging="360"/>
      </w:pPr>
      <w:rPr>
        <w:rFonts w:ascii="Calibri" w:eastAsia="Trebuchet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35119"/>
    <w:multiLevelType w:val="hybridMultilevel"/>
    <w:tmpl w:val="893C25AE"/>
    <w:lvl w:ilvl="0" w:tplc="831C3188">
      <w:start w:val="16"/>
      <w:numFmt w:val="bullet"/>
      <w:lvlText w:val="-"/>
      <w:lvlJc w:val="left"/>
      <w:pPr>
        <w:ind w:left="442" w:hanging="360"/>
      </w:pPr>
      <w:rPr>
        <w:rFonts w:ascii="Trebuchet MS" w:eastAsia="Trebuchet MS" w:hAnsi="Trebuchet MS" w:cs="Trebuchet MS" w:hint="default"/>
      </w:rPr>
    </w:lvl>
    <w:lvl w:ilvl="1" w:tplc="0415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2" w15:restartNumberingAfterBreak="0">
    <w:nsid w:val="4B583949"/>
    <w:multiLevelType w:val="hybridMultilevel"/>
    <w:tmpl w:val="DE90C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E695D"/>
    <w:multiLevelType w:val="hybridMultilevel"/>
    <w:tmpl w:val="7936A4F0"/>
    <w:lvl w:ilvl="0" w:tplc="74DA5354">
      <w:numFmt w:val="bullet"/>
      <w:lvlText w:val="•"/>
      <w:lvlJc w:val="left"/>
      <w:pPr>
        <w:ind w:left="502" w:hanging="360"/>
      </w:pPr>
      <w:rPr>
        <w:rFonts w:ascii="Calibri" w:eastAsia="Trebuchet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2B112FA"/>
    <w:multiLevelType w:val="hybridMultilevel"/>
    <w:tmpl w:val="594E6A56"/>
    <w:lvl w:ilvl="0" w:tplc="2F3689D4">
      <w:numFmt w:val="bullet"/>
      <w:lvlText w:val=""/>
      <w:lvlJc w:val="left"/>
      <w:pPr>
        <w:ind w:left="516" w:hanging="360"/>
      </w:pPr>
      <w:rPr>
        <w:rFonts w:ascii="Symbol" w:eastAsiaTheme="minorHAnsi" w:hAnsi="Symbol" w:cstheme="minorBidi" w:hint="default"/>
        <w:b w:val="0"/>
        <w:w w:val="105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B4A49"/>
    <w:multiLevelType w:val="hybridMultilevel"/>
    <w:tmpl w:val="633A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064C4"/>
    <w:multiLevelType w:val="hybridMultilevel"/>
    <w:tmpl w:val="66900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094442">
    <w:abstractNumId w:val="1"/>
  </w:num>
  <w:num w:numId="2" w16cid:durableId="1313828501">
    <w:abstractNumId w:val="5"/>
  </w:num>
  <w:num w:numId="3" w16cid:durableId="173304193">
    <w:abstractNumId w:val="4"/>
  </w:num>
  <w:num w:numId="4" w16cid:durableId="1499804427">
    <w:abstractNumId w:val="0"/>
  </w:num>
  <w:num w:numId="5" w16cid:durableId="1762601612">
    <w:abstractNumId w:val="3"/>
  </w:num>
  <w:num w:numId="6" w16cid:durableId="1951007227">
    <w:abstractNumId w:val="6"/>
  </w:num>
  <w:num w:numId="7" w16cid:durableId="1232695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D5"/>
    <w:rsid w:val="00105916"/>
    <w:rsid w:val="001961C1"/>
    <w:rsid w:val="001A3F98"/>
    <w:rsid w:val="005329D5"/>
    <w:rsid w:val="005C7293"/>
    <w:rsid w:val="00BB1297"/>
    <w:rsid w:val="00CF5CB2"/>
    <w:rsid w:val="00EA5702"/>
    <w:rsid w:val="00E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E58C"/>
  <w15:chartTrackingRefBased/>
  <w15:docId w15:val="{3A5FBB90-2F91-47A9-9395-045FD671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9D5"/>
  </w:style>
  <w:style w:type="paragraph" w:styleId="Stopka">
    <w:name w:val="footer"/>
    <w:basedOn w:val="Normalny"/>
    <w:link w:val="StopkaZnak"/>
    <w:uiPriority w:val="99"/>
    <w:unhideWhenUsed/>
    <w:rsid w:val="00532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9D5"/>
  </w:style>
  <w:style w:type="table" w:customStyle="1" w:styleId="TableNormal">
    <w:name w:val="Table Normal"/>
    <w:uiPriority w:val="2"/>
    <w:semiHidden/>
    <w:unhideWhenUsed/>
    <w:qFormat/>
    <w:rsid w:val="005329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329D5"/>
    <w:pPr>
      <w:ind w:left="720"/>
      <w:contextualSpacing/>
    </w:pPr>
  </w:style>
  <w:style w:type="table" w:styleId="Tabela-Siatka">
    <w:name w:val="Table Grid"/>
    <w:basedOn w:val="Standardowy"/>
    <w:uiPriority w:val="39"/>
    <w:rsid w:val="0053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Kaczmarczyk</dc:creator>
  <cp:keywords/>
  <dc:description/>
  <cp:lastModifiedBy>Karolina Kaczmarczyk</cp:lastModifiedBy>
  <cp:revision>4</cp:revision>
  <dcterms:created xsi:type="dcterms:W3CDTF">2023-02-21T19:08:00Z</dcterms:created>
  <dcterms:modified xsi:type="dcterms:W3CDTF">2023-02-21T19:24:00Z</dcterms:modified>
</cp:coreProperties>
</file>